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5891B" w14:textId="178EDA4E" w:rsidR="00FC613E" w:rsidRPr="00FC613E" w:rsidRDefault="00FC613E" w:rsidP="00FC613E">
      <w:pPr>
        <w:spacing w:after="0" w:line="240" w:lineRule="auto"/>
        <w:jc w:val="center"/>
        <w:rPr>
          <w:rFonts w:ascii="Times New Roman" w:eastAsia="Times New Roman" w:hAnsi="Times New Roman" w:cs="Times New Roman"/>
          <w:color w:val="4E4F90"/>
          <w:kern w:val="0"/>
          <w:sz w:val="24"/>
          <w:szCs w:val="24"/>
          <w:lang w:eastAsia="en-IN"/>
          <w14:ligatures w14:val="none"/>
        </w:rPr>
      </w:pPr>
      <w:r w:rsidRPr="00FC613E">
        <w:rPr>
          <w:rFonts w:ascii="Times New Roman" w:eastAsia="Times New Roman" w:hAnsi="Times New Roman" w:cs="Times New Roman"/>
          <w:color w:val="4E4F90"/>
          <w:kern w:val="0"/>
          <w:sz w:val="24"/>
          <w:szCs w:val="24"/>
          <w:lang w:eastAsia="en-IN"/>
          <w14:ligatures w14:val="none"/>
        </w:rPr>
        <w:t>List of upcoming Scholarships</w:t>
      </w:r>
    </w:p>
    <w:p w14:paraId="545C895A" w14:textId="77777777" w:rsidR="00FC613E" w:rsidRDefault="00FC613E" w:rsidP="009075B3">
      <w:pPr>
        <w:spacing w:after="0" w:line="240" w:lineRule="auto"/>
        <w:rPr>
          <w:rFonts w:ascii="Times New Roman" w:eastAsia="Times New Roman" w:hAnsi="Times New Roman" w:cs="Times New Roman"/>
          <w:color w:val="4E4F90"/>
          <w:kern w:val="0"/>
          <w:sz w:val="20"/>
          <w:szCs w:val="20"/>
          <w:lang w:eastAsia="en-IN"/>
          <w14:ligatures w14:val="none"/>
        </w:rPr>
      </w:pPr>
    </w:p>
    <w:p w14:paraId="0534DFCE" w14:textId="77777777" w:rsidR="00FC613E" w:rsidRDefault="00FC613E" w:rsidP="009075B3">
      <w:pPr>
        <w:spacing w:after="0" w:line="240" w:lineRule="auto"/>
        <w:rPr>
          <w:rFonts w:ascii="Times New Roman" w:eastAsia="Times New Roman" w:hAnsi="Times New Roman" w:cs="Times New Roman"/>
          <w:color w:val="4E4F90"/>
          <w:kern w:val="0"/>
          <w:sz w:val="20"/>
          <w:szCs w:val="20"/>
          <w:lang w:eastAsia="en-IN"/>
          <w14:ligatures w14:val="none"/>
        </w:rPr>
      </w:pPr>
    </w:p>
    <w:p w14:paraId="1974A7CA" w14:textId="77777777" w:rsidR="00FC613E" w:rsidRDefault="00FC613E" w:rsidP="00FC613E">
      <w:pPr>
        <w:shd w:val="clear" w:color="auto" w:fill="4E4E91"/>
        <w:spacing w:after="0" w:line="240" w:lineRule="auto"/>
        <w:ind w:left="720" w:hanging="360"/>
        <w:outlineLvl w:val="4"/>
      </w:pPr>
    </w:p>
    <w:p w14:paraId="2B559E2A" w14:textId="77777777" w:rsidR="00FC613E" w:rsidRPr="00FC613E" w:rsidRDefault="00FC613E" w:rsidP="00FC613E">
      <w:pPr>
        <w:shd w:val="clear" w:color="auto" w:fill="4E4E91"/>
        <w:spacing w:after="0" w:line="240" w:lineRule="auto"/>
        <w:outlineLvl w:val="4"/>
        <w:rPr>
          <w:rFonts w:ascii="Poppins" w:eastAsia="Times New Roman" w:hAnsi="Poppins" w:cs="Poppins"/>
          <w:color w:val="FFFFFF"/>
          <w:spacing w:val="9"/>
          <w:kern w:val="0"/>
          <w:sz w:val="26"/>
          <w:szCs w:val="26"/>
          <w:lang w:eastAsia="en-IN"/>
          <w14:ligatures w14:val="none"/>
        </w:rPr>
      </w:pPr>
      <w:r w:rsidRPr="00FC613E">
        <w:rPr>
          <w:rFonts w:ascii="Poppins" w:eastAsia="Times New Roman" w:hAnsi="Poppins" w:cs="Poppins"/>
          <w:color w:val="FFFFFF"/>
          <w:spacing w:val="9"/>
          <w:kern w:val="0"/>
          <w:sz w:val="26"/>
          <w:szCs w:val="26"/>
          <w:lang w:eastAsia="en-IN"/>
          <w14:ligatures w14:val="none"/>
        </w:rPr>
        <w:t>Kotak Kanya Scholarship 2023</w:t>
      </w:r>
    </w:p>
    <w:p w14:paraId="73122079" w14:textId="77777777" w:rsidR="00FC613E" w:rsidRDefault="00FC613E" w:rsidP="009075B3">
      <w:pPr>
        <w:spacing w:after="0" w:line="240" w:lineRule="auto"/>
        <w:rPr>
          <w:rFonts w:ascii="Times New Roman" w:eastAsia="Times New Roman" w:hAnsi="Times New Roman" w:cs="Times New Roman"/>
          <w:color w:val="4E4F90"/>
          <w:kern w:val="0"/>
          <w:sz w:val="20"/>
          <w:szCs w:val="20"/>
          <w:lang w:eastAsia="en-IN"/>
          <w14:ligatures w14:val="none"/>
        </w:rPr>
      </w:pPr>
    </w:p>
    <w:p w14:paraId="1301D23C" w14:textId="587A9E27" w:rsidR="009075B3" w:rsidRDefault="009075B3" w:rsidP="009075B3">
      <w:pPr>
        <w:spacing w:after="0" w:line="240" w:lineRule="auto"/>
        <w:rPr>
          <w:rFonts w:ascii="Times New Roman" w:eastAsia="Times New Roman" w:hAnsi="Times New Roman" w:cs="Times New Roman"/>
          <w:color w:val="4E4F90"/>
          <w:kern w:val="0"/>
          <w:sz w:val="20"/>
          <w:szCs w:val="20"/>
          <w:lang w:eastAsia="en-IN"/>
          <w14:ligatures w14:val="none"/>
        </w:rPr>
      </w:pPr>
      <w:r w:rsidRPr="009075B3">
        <w:rPr>
          <w:rFonts w:ascii="Times New Roman" w:eastAsia="Times New Roman" w:hAnsi="Times New Roman" w:cs="Times New Roman"/>
          <w:color w:val="4E4F90"/>
          <w:kern w:val="0"/>
          <w:sz w:val="20"/>
          <w:szCs w:val="20"/>
          <w:lang w:eastAsia="en-IN"/>
          <w14:ligatures w14:val="none"/>
        </w:rPr>
        <w:t>Deadline30-Sep-2023</w:t>
      </w:r>
    </w:p>
    <w:p w14:paraId="21EB1668" w14:textId="5EE1AEF5"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000000"/>
          <w:kern w:val="0"/>
          <w:sz w:val="21"/>
          <w:szCs w:val="21"/>
          <w:lang w:eastAsia="en-IN"/>
          <w14:ligatures w14:val="none"/>
        </w:rPr>
        <w:t>Eligibility</w:t>
      </w:r>
    </w:p>
    <w:p w14:paraId="52C76048" w14:textId="77777777" w:rsidR="009075B3" w:rsidRPr="009075B3" w:rsidRDefault="009075B3" w:rsidP="009075B3">
      <w:pPr>
        <w:numPr>
          <w:ilvl w:val="0"/>
          <w:numId w:val="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Open for girl students across India.</w:t>
      </w:r>
    </w:p>
    <w:p w14:paraId="45C59574" w14:textId="77777777" w:rsidR="009075B3" w:rsidRPr="009075B3" w:rsidRDefault="009075B3" w:rsidP="009075B3">
      <w:pPr>
        <w:numPr>
          <w:ilvl w:val="0"/>
          <w:numId w:val="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Applicants must have scored 85% or more marks or equivalent CGPA in Class 12 board examination.</w:t>
      </w:r>
    </w:p>
    <w:p w14:paraId="4803612D" w14:textId="77777777" w:rsidR="009075B3" w:rsidRPr="009075B3" w:rsidRDefault="009075B3" w:rsidP="009075B3">
      <w:pPr>
        <w:numPr>
          <w:ilvl w:val="0"/>
          <w:numId w:val="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Applicant’s annual family income must be Rs. 6,00,000 (Rupees Six Lakh) or less.</w:t>
      </w:r>
    </w:p>
    <w:p w14:paraId="44B3D39D" w14:textId="77777777" w:rsidR="009075B3" w:rsidRPr="009075B3" w:rsidRDefault="009075B3" w:rsidP="009075B3">
      <w:pPr>
        <w:numPr>
          <w:ilvl w:val="0"/>
          <w:numId w:val="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Meritorious girl students who have secured admission to first-year graduation programs in the Academic Year - 2023 from institutes of repute (NIRF/NAAC accredited) for professional academic pursuits such as professional graduation courses like: </w:t>
      </w:r>
    </w:p>
    <w:p w14:paraId="41CA06D3" w14:textId="77777777" w:rsidR="009075B3" w:rsidRPr="009075B3" w:rsidRDefault="009075B3" w:rsidP="009075B3">
      <w:pPr>
        <w:numPr>
          <w:ilvl w:val="1"/>
          <w:numId w:val="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Engineering</w:t>
      </w:r>
    </w:p>
    <w:p w14:paraId="7E74AFDB" w14:textId="77777777" w:rsidR="009075B3" w:rsidRPr="009075B3" w:rsidRDefault="009075B3" w:rsidP="009075B3">
      <w:pPr>
        <w:numPr>
          <w:ilvl w:val="1"/>
          <w:numId w:val="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MBBS</w:t>
      </w:r>
    </w:p>
    <w:p w14:paraId="5D8B5147" w14:textId="77777777" w:rsidR="009075B3" w:rsidRPr="009075B3" w:rsidRDefault="009075B3" w:rsidP="009075B3">
      <w:pPr>
        <w:numPr>
          <w:ilvl w:val="1"/>
          <w:numId w:val="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Integrated LLB (5 years) or </w:t>
      </w:r>
    </w:p>
    <w:p w14:paraId="44BA0036" w14:textId="77777777" w:rsidR="009075B3" w:rsidRPr="009075B3" w:rsidRDefault="009075B3" w:rsidP="009075B3">
      <w:pPr>
        <w:numPr>
          <w:ilvl w:val="1"/>
          <w:numId w:val="1"/>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Other professional courses (Design, Architecture etc)</w:t>
      </w:r>
    </w:p>
    <w:p w14:paraId="2EA6F547" w14:textId="77777777" w:rsidR="009075B3" w:rsidRPr="009075B3" w:rsidRDefault="009075B3" w:rsidP="009075B3">
      <w:pPr>
        <w:numPr>
          <w:ilvl w:val="0"/>
          <w:numId w:val="1"/>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Children of employees of Kotak Mahindra Group, Kotak Education Foundation &amp; Buddy4Study are not eligible to apply for Kotak Kanya Scholarship 2023.</w:t>
      </w:r>
    </w:p>
    <w:p w14:paraId="561C8094" w14:textId="77777777"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000000"/>
          <w:kern w:val="0"/>
          <w:sz w:val="21"/>
          <w:szCs w:val="21"/>
          <w:lang w:eastAsia="en-IN"/>
          <w14:ligatures w14:val="none"/>
        </w:rPr>
        <w:t>Benefits:</w:t>
      </w:r>
    </w:p>
    <w:p w14:paraId="1E7D9B2A"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 xml:space="preserve">Scholarship amount of Rs. 1.5 lakh* per year will be given to each selected scholar till completion of her professional graduation course/degree. The scholarship amount under Kotak Kanya Scholarship 2023 should be utilized to cover academic expenses, including tuition fees, hostel fees, internet, </w:t>
      </w:r>
      <w:proofErr w:type="gramStart"/>
      <w:r w:rsidRPr="009075B3">
        <w:rPr>
          <w:rFonts w:ascii="Times New Roman" w:eastAsia="Times New Roman" w:hAnsi="Times New Roman" w:cs="Times New Roman"/>
          <w:color w:val="444444"/>
          <w:kern w:val="0"/>
          <w:sz w:val="21"/>
          <w:szCs w:val="21"/>
          <w:lang w:eastAsia="en-IN"/>
          <w14:ligatures w14:val="none"/>
        </w:rPr>
        <w:t>transportation,  laptop</w:t>
      </w:r>
      <w:proofErr w:type="gramEnd"/>
      <w:r w:rsidRPr="009075B3">
        <w:rPr>
          <w:rFonts w:ascii="Times New Roman" w:eastAsia="Times New Roman" w:hAnsi="Times New Roman" w:cs="Times New Roman"/>
          <w:color w:val="444444"/>
          <w:kern w:val="0"/>
          <w:sz w:val="21"/>
          <w:szCs w:val="21"/>
          <w:lang w:eastAsia="en-IN"/>
          <w14:ligatures w14:val="none"/>
        </w:rPr>
        <w:t>, books and stationery.</w:t>
      </w:r>
    </w:p>
    <w:p w14:paraId="53B6553A" w14:textId="77777777" w:rsidR="009075B3" w:rsidRPr="009075B3" w:rsidRDefault="009075B3" w:rsidP="009075B3">
      <w:pPr>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i/>
          <w:iCs/>
          <w:color w:val="444444"/>
          <w:kern w:val="0"/>
          <w:sz w:val="21"/>
          <w:szCs w:val="21"/>
          <w:lang w:eastAsia="en-IN"/>
          <w14:ligatures w14:val="none"/>
        </w:rPr>
        <w:t xml:space="preserve">*Disclaimer: Terms and Conditions Apply. Scholarship selection and amount are based on </w:t>
      </w:r>
      <w:proofErr w:type="spellStart"/>
      <w:r w:rsidRPr="009075B3">
        <w:rPr>
          <w:rFonts w:ascii="Times New Roman" w:eastAsia="Times New Roman" w:hAnsi="Times New Roman" w:cs="Times New Roman"/>
          <w:i/>
          <w:iCs/>
          <w:color w:val="444444"/>
          <w:kern w:val="0"/>
          <w:sz w:val="21"/>
          <w:szCs w:val="21"/>
          <w:lang w:eastAsia="en-IN"/>
          <w14:ligatures w14:val="none"/>
        </w:rPr>
        <w:t>fulfillment</w:t>
      </w:r>
      <w:proofErr w:type="spellEnd"/>
      <w:r w:rsidRPr="009075B3">
        <w:rPr>
          <w:rFonts w:ascii="Times New Roman" w:eastAsia="Times New Roman" w:hAnsi="Times New Roman" w:cs="Times New Roman"/>
          <w:i/>
          <w:iCs/>
          <w:color w:val="444444"/>
          <w:kern w:val="0"/>
          <w:sz w:val="21"/>
          <w:szCs w:val="21"/>
          <w:lang w:eastAsia="en-IN"/>
          <w14:ligatures w14:val="none"/>
        </w:rPr>
        <w:t xml:space="preserve"> of the eligibility criteria and will be at the discretion of Kotak Education Foundation.</w:t>
      </w:r>
    </w:p>
    <w:p w14:paraId="4B7C1C09" w14:textId="758B4310" w:rsidR="00AF0E5C" w:rsidRDefault="00AF0E5C"/>
    <w:p w14:paraId="111741D3" w14:textId="077CCBC4" w:rsidR="009075B3" w:rsidRDefault="009075B3">
      <w:r>
        <w:t>Link:</w:t>
      </w:r>
      <w:r w:rsidRPr="009075B3">
        <w:t xml:space="preserve"> </w:t>
      </w:r>
      <w:hyperlink r:id="rId5" w:history="1">
        <w:r w:rsidRPr="00C05BC6">
          <w:rPr>
            <w:rStyle w:val="Hyperlink"/>
          </w:rPr>
          <w:t>https://www.buddy4study.com/page/kotak-kanya-scholarship?ref=featuredBlocks</w:t>
        </w:r>
      </w:hyperlink>
    </w:p>
    <w:p w14:paraId="37E2618C" w14:textId="77777777" w:rsidR="009075B3" w:rsidRPr="009075B3" w:rsidRDefault="009075B3" w:rsidP="009075B3">
      <w:pPr>
        <w:shd w:val="clear" w:color="auto" w:fill="4E4E91"/>
        <w:spacing w:after="0" w:line="240" w:lineRule="auto"/>
        <w:outlineLvl w:val="4"/>
        <w:rPr>
          <w:rFonts w:ascii="Poppins" w:eastAsia="Times New Roman" w:hAnsi="Poppins" w:cs="Poppins"/>
          <w:color w:val="FFFFFF"/>
          <w:spacing w:val="9"/>
          <w:kern w:val="0"/>
          <w:sz w:val="26"/>
          <w:szCs w:val="26"/>
          <w:lang w:eastAsia="en-IN"/>
          <w14:ligatures w14:val="none"/>
        </w:rPr>
      </w:pPr>
      <w:r w:rsidRPr="009075B3">
        <w:rPr>
          <w:rFonts w:ascii="Poppins" w:eastAsia="Times New Roman" w:hAnsi="Poppins" w:cs="Poppins"/>
          <w:color w:val="FFFFFF"/>
          <w:spacing w:val="9"/>
          <w:kern w:val="0"/>
          <w:sz w:val="26"/>
          <w:szCs w:val="26"/>
          <w:lang w:eastAsia="en-IN"/>
          <w14:ligatures w14:val="none"/>
        </w:rPr>
        <w:t>Rolls-Royce Unnati Scholarship for Women Engineering Students 2023-24</w:t>
      </w:r>
    </w:p>
    <w:p w14:paraId="783686E3" w14:textId="77777777" w:rsidR="009075B3" w:rsidRDefault="009075B3" w:rsidP="009075B3">
      <w:pPr>
        <w:spacing w:after="0" w:line="240" w:lineRule="auto"/>
        <w:rPr>
          <w:rFonts w:ascii="Times New Roman" w:eastAsia="Times New Roman" w:hAnsi="Times New Roman" w:cs="Times New Roman"/>
          <w:color w:val="4E4F90"/>
          <w:kern w:val="0"/>
          <w:sz w:val="20"/>
          <w:szCs w:val="20"/>
          <w:lang w:eastAsia="en-IN"/>
          <w14:ligatures w14:val="none"/>
        </w:rPr>
      </w:pPr>
      <w:r w:rsidRPr="009075B3">
        <w:rPr>
          <w:rFonts w:ascii="Times New Roman" w:eastAsia="Times New Roman" w:hAnsi="Times New Roman" w:cs="Times New Roman"/>
          <w:color w:val="4E4F90"/>
          <w:kern w:val="0"/>
          <w:sz w:val="20"/>
          <w:szCs w:val="20"/>
          <w:lang w:eastAsia="en-IN"/>
          <w14:ligatures w14:val="none"/>
        </w:rPr>
        <w:t>Deadline31-Aug-2023</w:t>
      </w:r>
    </w:p>
    <w:p w14:paraId="02C50E55" w14:textId="094D5EB2"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000000"/>
          <w:kern w:val="0"/>
          <w:sz w:val="21"/>
          <w:szCs w:val="21"/>
          <w:lang w:eastAsia="en-IN"/>
          <w14:ligatures w14:val="none"/>
        </w:rPr>
        <w:t>Eligibility</w:t>
      </w:r>
    </w:p>
    <w:p w14:paraId="5CC37784" w14:textId="77777777" w:rsidR="009075B3" w:rsidRPr="009075B3" w:rsidRDefault="009075B3" w:rsidP="009075B3">
      <w:pPr>
        <w:numPr>
          <w:ilvl w:val="0"/>
          <w:numId w:val="3"/>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Girl students who are currently studying in the 1st/2nd/3rd year of the engineering degree program (in fields like Aerospace, Marine, Electronics, Computers, etc.) at AICTE-recognized institutions are eligible.</w:t>
      </w:r>
    </w:p>
    <w:p w14:paraId="51CCFC57" w14:textId="77777777" w:rsidR="009075B3" w:rsidRPr="009075B3" w:rsidRDefault="009075B3" w:rsidP="009075B3">
      <w:pPr>
        <w:numPr>
          <w:ilvl w:val="0"/>
          <w:numId w:val="3"/>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The applicants must have scored more than 60% marks in their Class 10 and 12 board exams.</w:t>
      </w:r>
    </w:p>
    <w:p w14:paraId="3FF969FA" w14:textId="77777777" w:rsidR="009075B3" w:rsidRPr="009075B3" w:rsidRDefault="009075B3" w:rsidP="009075B3">
      <w:pPr>
        <w:numPr>
          <w:ilvl w:val="0"/>
          <w:numId w:val="3"/>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Annual family income must not exceed INR 4 lakh per annum.</w:t>
      </w:r>
    </w:p>
    <w:p w14:paraId="5E636386" w14:textId="77777777" w:rsidR="009075B3" w:rsidRPr="009075B3" w:rsidRDefault="009075B3" w:rsidP="009075B3">
      <w:pPr>
        <w:numPr>
          <w:ilvl w:val="0"/>
          <w:numId w:val="3"/>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Open for students from Pan India</w:t>
      </w:r>
    </w:p>
    <w:p w14:paraId="25EE055D"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 </w:t>
      </w:r>
    </w:p>
    <w:p w14:paraId="37509A07"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b/>
          <w:bCs/>
          <w:color w:val="444444"/>
          <w:kern w:val="0"/>
          <w:sz w:val="21"/>
          <w:szCs w:val="21"/>
          <w:lang w:eastAsia="en-IN"/>
          <w14:ligatures w14:val="none"/>
        </w:rPr>
        <w:t>Note:</w:t>
      </w:r>
    </w:p>
    <w:p w14:paraId="2A31BED5" w14:textId="77777777" w:rsidR="009075B3" w:rsidRPr="009075B3" w:rsidRDefault="009075B3" w:rsidP="009075B3">
      <w:pPr>
        <w:numPr>
          <w:ilvl w:val="0"/>
          <w:numId w:val="4"/>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i/>
          <w:iCs/>
          <w:color w:val="444444"/>
          <w:kern w:val="0"/>
          <w:sz w:val="21"/>
          <w:szCs w:val="21"/>
          <w:lang w:eastAsia="en-IN"/>
          <w14:ligatures w14:val="none"/>
        </w:rPr>
        <w:t>Applications are also open for female scholars who have previously received the 'Rolls-Royce Unnati Scholarship for Women Engineering Students' in 2022 and are currently in their 4th year of engineering degree program.</w:t>
      </w:r>
    </w:p>
    <w:p w14:paraId="5172C55F" w14:textId="77777777" w:rsidR="009075B3" w:rsidRPr="009075B3" w:rsidRDefault="009075B3" w:rsidP="009075B3">
      <w:pPr>
        <w:numPr>
          <w:ilvl w:val="0"/>
          <w:numId w:val="4"/>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i/>
          <w:iCs/>
          <w:color w:val="444444"/>
          <w:kern w:val="0"/>
          <w:sz w:val="21"/>
          <w:szCs w:val="21"/>
          <w:lang w:eastAsia="en-IN"/>
          <w14:ligatures w14:val="none"/>
        </w:rPr>
        <w:t>Preference will be given to individuals belonging to special categories such as those with physical disabilities, single parents, and orphans.</w:t>
      </w:r>
    </w:p>
    <w:p w14:paraId="3B0ABF1B" w14:textId="77777777"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000000"/>
          <w:kern w:val="0"/>
          <w:sz w:val="21"/>
          <w:szCs w:val="21"/>
          <w:lang w:eastAsia="en-IN"/>
          <w14:ligatures w14:val="none"/>
        </w:rPr>
        <w:t>Benefits:</w:t>
      </w:r>
    </w:p>
    <w:p w14:paraId="2652305F"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INR 35,000</w:t>
      </w:r>
    </w:p>
    <w:p w14:paraId="3A1683E1"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b/>
          <w:bCs/>
          <w:color w:val="444444"/>
          <w:kern w:val="0"/>
          <w:sz w:val="21"/>
          <w:szCs w:val="21"/>
          <w:lang w:eastAsia="en-IN"/>
          <w14:ligatures w14:val="none"/>
        </w:rPr>
        <w:lastRenderedPageBreak/>
        <w:t>Note</w:t>
      </w:r>
      <w:r w:rsidRPr="009075B3">
        <w:rPr>
          <w:rFonts w:ascii="Times New Roman" w:eastAsia="Times New Roman" w:hAnsi="Times New Roman" w:cs="Times New Roman"/>
          <w:color w:val="444444"/>
          <w:kern w:val="0"/>
          <w:sz w:val="21"/>
          <w:szCs w:val="21"/>
          <w:lang w:eastAsia="en-IN"/>
          <w14:ligatures w14:val="none"/>
        </w:rPr>
        <w:t>:</w:t>
      </w:r>
      <w:r w:rsidRPr="009075B3">
        <w:rPr>
          <w:rFonts w:ascii="Times New Roman" w:eastAsia="Times New Roman" w:hAnsi="Times New Roman" w:cs="Times New Roman"/>
          <w:color w:val="444444"/>
          <w:kern w:val="0"/>
          <w:sz w:val="21"/>
          <w:szCs w:val="21"/>
          <w:lang w:eastAsia="en-IN"/>
          <w14:ligatures w14:val="none"/>
        </w:rPr>
        <w:br/>
        <w:t xml:space="preserve">Selected scholars will also </w:t>
      </w:r>
      <w:proofErr w:type="spellStart"/>
      <w:proofErr w:type="gramStart"/>
      <w:r w:rsidRPr="009075B3">
        <w:rPr>
          <w:rFonts w:ascii="Times New Roman" w:eastAsia="Times New Roman" w:hAnsi="Times New Roman" w:cs="Times New Roman"/>
          <w:color w:val="444444"/>
          <w:kern w:val="0"/>
          <w:sz w:val="21"/>
          <w:szCs w:val="21"/>
          <w:lang w:eastAsia="en-IN"/>
          <w14:ligatures w14:val="none"/>
        </w:rPr>
        <w:t>received</w:t>
      </w:r>
      <w:proofErr w:type="spellEnd"/>
      <w:proofErr w:type="gramEnd"/>
      <w:r w:rsidRPr="009075B3">
        <w:rPr>
          <w:rFonts w:ascii="Times New Roman" w:eastAsia="Times New Roman" w:hAnsi="Times New Roman" w:cs="Times New Roman"/>
          <w:color w:val="444444"/>
          <w:kern w:val="0"/>
          <w:sz w:val="21"/>
          <w:szCs w:val="21"/>
          <w:lang w:eastAsia="en-IN"/>
          <w14:ligatures w14:val="none"/>
        </w:rPr>
        <w:t xml:space="preserve"> one-to-one and one-to-many mentorship sessions, webinars/workshops from industry experts at Rolls-Royce India. The webinar topics are as follows:</w:t>
      </w:r>
    </w:p>
    <w:p w14:paraId="0CCE20A3" w14:textId="77777777" w:rsidR="009075B3" w:rsidRPr="009075B3" w:rsidRDefault="009075B3" w:rsidP="009075B3">
      <w:pPr>
        <w:numPr>
          <w:ilvl w:val="0"/>
          <w:numId w:val="5"/>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Importance of time management</w:t>
      </w:r>
    </w:p>
    <w:p w14:paraId="5AC6D525" w14:textId="77777777" w:rsidR="009075B3" w:rsidRPr="009075B3" w:rsidRDefault="009075B3" w:rsidP="009075B3">
      <w:pPr>
        <w:numPr>
          <w:ilvl w:val="0"/>
          <w:numId w:val="5"/>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Dealing with stress</w:t>
      </w:r>
    </w:p>
    <w:p w14:paraId="18EBD4AB" w14:textId="77777777" w:rsidR="009075B3" w:rsidRPr="009075B3" w:rsidRDefault="009075B3" w:rsidP="009075B3">
      <w:pPr>
        <w:numPr>
          <w:ilvl w:val="0"/>
          <w:numId w:val="5"/>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Growth mindset &amp; habits</w:t>
      </w:r>
    </w:p>
    <w:p w14:paraId="2A4A7100" w14:textId="77777777" w:rsidR="009075B3" w:rsidRPr="009075B3" w:rsidRDefault="009075B3" w:rsidP="009075B3">
      <w:pPr>
        <w:numPr>
          <w:ilvl w:val="0"/>
          <w:numId w:val="5"/>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Staying motivated</w:t>
      </w:r>
    </w:p>
    <w:p w14:paraId="04DDCE6B" w14:textId="77777777" w:rsidR="009075B3" w:rsidRPr="009075B3" w:rsidRDefault="009075B3" w:rsidP="009075B3">
      <w:pPr>
        <w:numPr>
          <w:ilvl w:val="0"/>
          <w:numId w:val="5"/>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Positive psychology</w:t>
      </w:r>
    </w:p>
    <w:p w14:paraId="4C4481F0" w14:textId="77777777" w:rsidR="009075B3" w:rsidRPr="009075B3" w:rsidRDefault="009075B3" w:rsidP="009075B3">
      <w:pPr>
        <w:numPr>
          <w:ilvl w:val="0"/>
          <w:numId w:val="5"/>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Skill enhancement (English communication, CV writing, interview)</w:t>
      </w:r>
    </w:p>
    <w:p w14:paraId="7B39AE53" w14:textId="77777777" w:rsidR="009075B3" w:rsidRDefault="009075B3" w:rsidP="009075B3">
      <w:pPr>
        <w:numPr>
          <w:ilvl w:val="0"/>
          <w:numId w:val="5"/>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Personality development</w:t>
      </w:r>
    </w:p>
    <w:p w14:paraId="20220161" w14:textId="77777777" w:rsidR="009075B3" w:rsidRPr="009075B3" w:rsidRDefault="009075B3" w:rsidP="009075B3">
      <w:pPr>
        <w:shd w:val="clear" w:color="auto" w:fill="FFFFFF"/>
        <w:spacing w:after="0" w:line="240" w:lineRule="auto"/>
        <w:ind w:left="720"/>
        <w:rPr>
          <w:rFonts w:ascii="Times New Roman" w:eastAsia="Times New Roman" w:hAnsi="Times New Roman" w:cs="Times New Roman"/>
          <w:color w:val="444444"/>
          <w:kern w:val="0"/>
          <w:sz w:val="21"/>
          <w:szCs w:val="21"/>
          <w:lang w:eastAsia="en-IN"/>
          <w14:ligatures w14:val="none"/>
        </w:rPr>
      </w:pPr>
    </w:p>
    <w:p w14:paraId="479851BA" w14:textId="77777777" w:rsidR="009075B3" w:rsidRPr="009075B3" w:rsidRDefault="009075B3" w:rsidP="009075B3">
      <w:pPr>
        <w:shd w:val="clear" w:color="auto" w:fill="4E4E91"/>
        <w:spacing w:after="0" w:line="240" w:lineRule="auto"/>
        <w:outlineLvl w:val="4"/>
        <w:rPr>
          <w:rFonts w:ascii="Poppins" w:eastAsia="Times New Roman" w:hAnsi="Poppins" w:cs="Poppins"/>
          <w:color w:val="FFFFFF"/>
          <w:spacing w:val="9"/>
          <w:kern w:val="0"/>
          <w:sz w:val="26"/>
          <w:szCs w:val="26"/>
          <w:lang w:eastAsia="en-IN"/>
          <w14:ligatures w14:val="none"/>
        </w:rPr>
      </w:pPr>
      <w:r w:rsidRPr="009075B3">
        <w:rPr>
          <w:rFonts w:ascii="Poppins" w:eastAsia="Times New Roman" w:hAnsi="Poppins" w:cs="Poppins"/>
          <w:color w:val="FFFFFF"/>
          <w:spacing w:val="9"/>
          <w:kern w:val="0"/>
          <w:sz w:val="26"/>
          <w:szCs w:val="26"/>
          <w:lang w:eastAsia="en-IN"/>
          <w14:ligatures w14:val="none"/>
        </w:rPr>
        <w:t>Raman Kant Munjal Scholarship 2023</w:t>
      </w:r>
    </w:p>
    <w:p w14:paraId="1E5E2867" w14:textId="77777777" w:rsidR="009075B3" w:rsidRDefault="009075B3" w:rsidP="009075B3">
      <w:pPr>
        <w:spacing w:after="0" w:line="240" w:lineRule="auto"/>
        <w:rPr>
          <w:rFonts w:ascii="Times New Roman" w:eastAsia="Times New Roman" w:hAnsi="Times New Roman" w:cs="Times New Roman"/>
          <w:color w:val="4E4F90"/>
          <w:kern w:val="0"/>
          <w:sz w:val="20"/>
          <w:szCs w:val="20"/>
          <w:lang w:eastAsia="en-IN"/>
          <w14:ligatures w14:val="none"/>
        </w:rPr>
      </w:pPr>
      <w:r w:rsidRPr="009075B3">
        <w:rPr>
          <w:rFonts w:ascii="Times New Roman" w:eastAsia="Times New Roman" w:hAnsi="Times New Roman" w:cs="Times New Roman"/>
          <w:color w:val="4E4F90"/>
          <w:kern w:val="0"/>
          <w:sz w:val="20"/>
          <w:szCs w:val="20"/>
          <w:lang w:eastAsia="en-IN"/>
          <w14:ligatures w14:val="none"/>
        </w:rPr>
        <w:t>Deadline15-Sep-2023</w:t>
      </w:r>
    </w:p>
    <w:p w14:paraId="39843A44" w14:textId="33820748"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000000"/>
          <w:kern w:val="0"/>
          <w:sz w:val="21"/>
          <w:szCs w:val="21"/>
          <w:lang w:eastAsia="en-IN"/>
          <w14:ligatures w14:val="none"/>
        </w:rPr>
        <w:t>Eligibility</w:t>
      </w:r>
    </w:p>
    <w:p w14:paraId="20BC198C" w14:textId="77777777" w:rsidR="009075B3" w:rsidRPr="009075B3" w:rsidRDefault="009075B3" w:rsidP="009075B3">
      <w:pPr>
        <w:numPr>
          <w:ilvl w:val="0"/>
          <w:numId w:val="6"/>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Students pursuing 1st year of BBA, BFIA, B.Com. (H, E), Bachelor of Management Studies (BMS), Integrated Program in Management (IPM), B.A. (Economics), Bachelors in Business Studies (BBS), Bachelors in Banking and Insurance (BBI), Bachelors in Accounting and Finance (BAF) and B.Sc. (Statistics) or any other finance-related degree courses are eligible.</w:t>
      </w:r>
    </w:p>
    <w:p w14:paraId="6B2CD757" w14:textId="77777777" w:rsidR="009075B3" w:rsidRPr="009075B3" w:rsidRDefault="009075B3" w:rsidP="009075B3">
      <w:pPr>
        <w:numPr>
          <w:ilvl w:val="0"/>
          <w:numId w:val="6"/>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Applicants must have secured a minimum of 80% marks in Classes 10 &amp; 12 examinations.</w:t>
      </w:r>
    </w:p>
    <w:p w14:paraId="324E0963" w14:textId="77777777" w:rsidR="009075B3" w:rsidRPr="009075B3" w:rsidRDefault="009075B3" w:rsidP="009075B3">
      <w:pPr>
        <w:numPr>
          <w:ilvl w:val="0"/>
          <w:numId w:val="6"/>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The annual family income of the applicants should be less than INR 4 lakh.</w:t>
      </w:r>
    </w:p>
    <w:p w14:paraId="76CADA47" w14:textId="77777777" w:rsidR="009075B3" w:rsidRPr="009075B3" w:rsidRDefault="009075B3" w:rsidP="009075B3">
      <w:pPr>
        <w:numPr>
          <w:ilvl w:val="0"/>
          <w:numId w:val="6"/>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Open for Indian nationals only.</w:t>
      </w:r>
    </w:p>
    <w:p w14:paraId="5F24C24A" w14:textId="77777777" w:rsidR="009075B3" w:rsidRPr="009075B3" w:rsidRDefault="009075B3" w:rsidP="009075B3">
      <w:pPr>
        <w:numPr>
          <w:ilvl w:val="0"/>
          <w:numId w:val="6"/>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 xml:space="preserve">Children of employees/contract employees of Hero </w:t>
      </w:r>
      <w:proofErr w:type="spellStart"/>
      <w:r w:rsidRPr="009075B3">
        <w:rPr>
          <w:rFonts w:ascii="Times New Roman" w:eastAsia="Times New Roman" w:hAnsi="Times New Roman" w:cs="Times New Roman"/>
          <w:color w:val="444444"/>
          <w:kern w:val="0"/>
          <w:sz w:val="21"/>
          <w:szCs w:val="21"/>
          <w:lang w:eastAsia="en-IN"/>
          <w14:ligatures w14:val="none"/>
        </w:rPr>
        <w:t>FinCorp</w:t>
      </w:r>
      <w:proofErr w:type="spellEnd"/>
      <w:r w:rsidRPr="009075B3">
        <w:rPr>
          <w:rFonts w:ascii="Times New Roman" w:eastAsia="Times New Roman" w:hAnsi="Times New Roman" w:cs="Times New Roman"/>
          <w:color w:val="444444"/>
          <w:kern w:val="0"/>
          <w:sz w:val="21"/>
          <w:szCs w:val="21"/>
          <w:lang w:eastAsia="en-IN"/>
          <w14:ligatures w14:val="none"/>
        </w:rPr>
        <w:t>, Raman Kant Munjal Foundation and Buddy4Study are not eligible to apply.</w:t>
      </w:r>
    </w:p>
    <w:p w14:paraId="203E6B53" w14:textId="77777777"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000000"/>
          <w:kern w:val="0"/>
          <w:sz w:val="21"/>
          <w:szCs w:val="21"/>
          <w:lang w:eastAsia="en-IN"/>
          <w14:ligatures w14:val="none"/>
        </w:rPr>
        <w:t>Benefits:</w:t>
      </w:r>
    </w:p>
    <w:p w14:paraId="15A80BD9"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Scholarship ranging from INR 40,000 to INR 5,00,000 per year will be awarded to each scholar for a period of 3 years for completing their education. </w:t>
      </w:r>
    </w:p>
    <w:p w14:paraId="6ADB3C40" w14:textId="77777777" w:rsidR="009075B3" w:rsidRPr="009075B3" w:rsidRDefault="009075B3" w:rsidP="009075B3">
      <w:pPr>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b/>
          <w:bCs/>
          <w:color w:val="444444"/>
          <w:kern w:val="0"/>
          <w:sz w:val="21"/>
          <w:szCs w:val="21"/>
          <w:lang w:eastAsia="en-IN"/>
          <w14:ligatures w14:val="none"/>
        </w:rPr>
        <w:t>Note</w:t>
      </w:r>
      <w:r w:rsidRPr="009075B3">
        <w:rPr>
          <w:rFonts w:ascii="Times New Roman" w:eastAsia="Times New Roman" w:hAnsi="Times New Roman" w:cs="Times New Roman"/>
          <w:color w:val="444444"/>
          <w:kern w:val="0"/>
          <w:sz w:val="21"/>
          <w:szCs w:val="21"/>
          <w:lang w:eastAsia="en-IN"/>
          <w14:ligatures w14:val="none"/>
        </w:rPr>
        <w:t>: The exact scholarship amount will depend on the accepted college fee.</w:t>
      </w:r>
    </w:p>
    <w:p w14:paraId="1470FE1F" w14:textId="1209E0F9" w:rsidR="009075B3" w:rsidRDefault="009075B3" w:rsidP="009075B3"/>
    <w:p w14:paraId="7ED67B55" w14:textId="05465A8E" w:rsidR="009075B3" w:rsidRPr="009075B3" w:rsidRDefault="009075B3" w:rsidP="009075B3">
      <w:pPr>
        <w:pBdr>
          <w:bottom w:val="single" w:sz="6" w:space="0" w:color="E1E1E1"/>
        </w:pBdr>
        <w:spacing w:before="240" w:after="0" w:line="240" w:lineRule="auto"/>
        <w:outlineLvl w:val="4"/>
        <w:rPr>
          <w:rFonts w:ascii="Poppins" w:eastAsia="Times New Roman" w:hAnsi="Poppins" w:cs="Poppins"/>
          <w:b/>
          <w:bCs/>
          <w:color w:val="030303"/>
          <w:spacing w:val="9"/>
          <w:kern w:val="0"/>
          <w:sz w:val="33"/>
          <w:szCs w:val="33"/>
          <w:lang w:eastAsia="en-IN"/>
          <w14:ligatures w14:val="none"/>
        </w:rPr>
      </w:pPr>
      <w:r w:rsidRPr="009075B3">
        <w:rPr>
          <w:rFonts w:ascii="Poppins" w:eastAsia="Times New Roman" w:hAnsi="Poppins" w:cs="Poppins"/>
          <w:b/>
          <w:bCs/>
          <w:color w:val="030303"/>
          <w:spacing w:val="9"/>
          <w:kern w:val="0"/>
          <w:sz w:val="33"/>
          <w:szCs w:val="33"/>
          <w:lang w:eastAsia="en-IN"/>
          <w14:ligatures w14:val="none"/>
        </w:rPr>
        <w:t>Colgate Keep India Smiling Foundational Scholarship &amp; Mentorship Programme for Sportsperson 2022-23</w:t>
      </w:r>
    </w:p>
    <w:p w14:paraId="60D51298" w14:textId="0620CDC1" w:rsidR="009075B3" w:rsidRDefault="009075B3" w:rsidP="009075B3">
      <w:pPr>
        <w:spacing w:after="0" w:line="240" w:lineRule="auto"/>
        <w:rPr>
          <w:rFonts w:ascii="Times New Roman" w:eastAsia="Times New Roman" w:hAnsi="Times New Roman" w:cs="Times New Roman"/>
          <w:color w:val="4E4F90"/>
          <w:kern w:val="0"/>
          <w:sz w:val="20"/>
          <w:szCs w:val="20"/>
          <w:lang w:eastAsia="en-IN"/>
          <w14:ligatures w14:val="none"/>
        </w:rPr>
      </w:pPr>
      <w:r w:rsidRPr="009075B3">
        <w:rPr>
          <w:rFonts w:ascii="Times New Roman" w:eastAsia="Times New Roman" w:hAnsi="Times New Roman" w:cs="Times New Roman"/>
          <w:color w:val="4E4F90"/>
          <w:kern w:val="0"/>
          <w:sz w:val="20"/>
          <w:szCs w:val="20"/>
          <w:lang w:eastAsia="en-IN"/>
          <w14:ligatures w14:val="none"/>
        </w:rPr>
        <w:t>Deadline30-Aug-2023</w:t>
      </w:r>
    </w:p>
    <w:p w14:paraId="502D7163" w14:textId="3C0682CF"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4E4E91"/>
          <w:kern w:val="0"/>
          <w:sz w:val="21"/>
          <w:szCs w:val="21"/>
          <w:lang w:eastAsia="en-IN"/>
          <w14:ligatures w14:val="none"/>
        </w:rPr>
        <w:t>Eligibility</w:t>
      </w:r>
    </w:p>
    <w:p w14:paraId="7A63BCE0" w14:textId="77777777" w:rsidR="009075B3" w:rsidRPr="009075B3" w:rsidRDefault="009075B3" w:rsidP="009075B3">
      <w:pPr>
        <w:numPr>
          <w:ilvl w:val="0"/>
          <w:numId w:val="7"/>
        </w:numPr>
        <w:spacing w:after="11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Must have represented at state/national level in the last 3 years</w:t>
      </w:r>
    </w:p>
    <w:p w14:paraId="5F51DC60" w14:textId="77777777" w:rsidR="009075B3" w:rsidRPr="009075B3" w:rsidRDefault="009075B3" w:rsidP="009075B3">
      <w:pPr>
        <w:numPr>
          <w:ilvl w:val="0"/>
          <w:numId w:val="7"/>
        </w:numPr>
        <w:spacing w:after="11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Must be ranked within the top 500 in the national ranking/ within the top 100 in the state ranking</w:t>
      </w:r>
    </w:p>
    <w:p w14:paraId="62804A94" w14:textId="77777777" w:rsidR="009075B3" w:rsidRPr="009075B3" w:rsidRDefault="009075B3" w:rsidP="009075B3">
      <w:pPr>
        <w:numPr>
          <w:ilvl w:val="0"/>
          <w:numId w:val="7"/>
        </w:numPr>
        <w:spacing w:after="11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Must be aged between 9 and 20 years as on 31st August 2022</w:t>
      </w:r>
    </w:p>
    <w:p w14:paraId="6EBA0BB2" w14:textId="77777777" w:rsidR="009075B3" w:rsidRPr="009075B3" w:rsidRDefault="009075B3" w:rsidP="009075B3">
      <w:pPr>
        <w:numPr>
          <w:ilvl w:val="0"/>
          <w:numId w:val="7"/>
        </w:numPr>
        <w:spacing w:after="11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Annual family income should be less than INR 5 Lakhs</w:t>
      </w:r>
    </w:p>
    <w:p w14:paraId="725F9622" w14:textId="77777777" w:rsidR="009075B3" w:rsidRPr="009075B3" w:rsidRDefault="009075B3" w:rsidP="009075B3">
      <w:pPr>
        <w:numPr>
          <w:ilvl w:val="0"/>
          <w:numId w:val="7"/>
        </w:numPr>
        <w:spacing w:after="11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Must be affiliated with a Sports Coach or a recognized Sports Body/Federation/Academy</w:t>
      </w:r>
    </w:p>
    <w:p w14:paraId="580F9AE6" w14:textId="77777777" w:rsidR="009075B3" w:rsidRPr="009075B3" w:rsidRDefault="009075B3" w:rsidP="009075B3">
      <w:pPr>
        <w:numPr>
          <w:ilvl w:val="0"/>
          <w:numId w:val="7"/>
        </w:numPr>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Playing individual sports such as chess, boxing, athletics, swimming, badminton, cycling, gymnastics, martial arts, powerlifting, running, etc.</w:t>
      </w:r>
    </w:p>
    <w:p w14:paraId="69B64FD4" w14:textId="77777777"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4E4E91"/>
          <w:kern w:val="0"/>
          <w:sz w:val="21"/>
          <w:szCs w:val="21"/>
          <w:lang w:eastAsia="en-IN"/>
          <w14:ligatures w14:val="none"/>
        </w:rPr>
        <w:t>Benefits:</w:t>
      </w:r>
    </w:p>
    <w:p w14:paraId="122175E6" w14:textId="77777777" w:rsidR="009075B3" w:rsidRPr="009075B3" w:rsidRDefault="009075B3" w:rsidP="009075B3">
      <w:pPr>
        <w:numPr>
          <w:ilvl w:val="0"/>
          <w:numId w:val="8"/>
        </w:numPr>
        <w:spacing w:after="11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Financial support of Rs.75,000 per year for 3 years</w:t>
      </w:r>
    </w:p>
    <w:p w14:paraId="28B4B207" w14:textId="77777777" w:rsidR="009075B3" w:rsidRPr="009075B3" w:rsidRDefault="009075B3" w:rsidP="009075B3">
      <w:pPr>
        <w:numPr>
          <w:ilvl w:val="0"/>
          <w:numId w:val="8"/>
        </w:numPr>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Mentorship support from the Colgate KIS Program</w:t>
      </w:r>
    </w:p>
    <w:p w14:paraId="741B2117" w14:textId="77777777" w:rsidR="009075B3" w:rsidRPr="009075B3" w:rsidRDefault="009075B3" w:rsidP="009075B3">
      <w:pPr>
        <w:shd w:val="clear" w:color="auto" w:fill="4E4E91"/>
        <w:spacing w:after="0" w:line="240" w:lineRule="auto"/>
        <w:outlineLvl w:val="4"/>
        <w:rPr>
          <w:rFonts w:ascii="Poppins" w:eastAsia="Times New Roman" w:hAnsi="Poppins" w:cs="Poppins"/>
          <w:color w:val="FFFFFF"/>
          <w:spacing w:val="9"/>
          <w:kern w:val="0"/>
          <w:sz w:val="26"/>
          <w:szCs w:val="26"/>
          <w:lang w:eastAsia="en-IN"/>
          <w14:ligatures w14:val="none"/>
        </w:rPr>
      </w:pPr>
      <w:r w:rsidRPr="009075B3">
        <w:rPr>
          <w:rFonts w:ascii="Poppins" w:eastAsia="Times New Roman" w:hAnsi="Poppins" w:cs="Poppins"/>
          <w:color w:val="FFFFFF"/>
          <w:spacing w:val="9"/>
          <w:kern w:val="0"/>
          <w:sz w:val="26"/>
          <w:szCs w:val="26"/>
          <w:lang w:eastAsia="en-IN"/>
          <w14:ligatures w14:val="none"/>
        </w:rPr>
        <w:t>DRDO-ISSA Delhi Apprenticeship in Computer Science 2023</w:t>
      </w:r>
    </w:p>
    <w:p w14:paraId="4FD1770D" w14:textId="77777777"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color w:val="4E4F90"/>
          <w:kern w:val="0"/>
          <w:sz w:val="20"/>
          <w:szCs w:val="20"/>
          <w:lang w:eastAsia="en-IN"/>
          <w14:ligatures w14:val="none"/>
        </w:rPr>
        <w:t>Deadline10-Aug-2023</w:t>
      </w:r>
      <w:r w:rsidRPr="009075B3">
        <w:rPr>
          <w:rFonts w:ascii="Times New Roman" w:eastAsia="Times New Roman" w:hAnsi="Times New Roman" w:cs="Times New Roman"/>
          <w:b/>
          <w:bCs/>
          <w:color w:val="000000"/>
          <w:kern w:val="0"/>
          <w:sz w:val="21"/>
          <w:szCs w:val="21"/>
          <w:lang w:eastAsia="en-IN"/>
          <w14:ligatures w14:val="none"/>
        </w:rPr>
        <w:t>Eligibility</w:t>
      </w:r>
    </w:p>
    <w:p w14:paraId="31D105C4"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b/>
          <w:bCs/>
          <w:color w:val="444444"/>
          <w:kern w:val="0"/>
          <w:sz w:val="21"/>
          <w:szCs w:val="21"/>
          <w:lang w:eastAsia="en-IN"/>
          <w14:ligatures w14:val="none"/>
        </w:rPr>
        <w:t>To be eligible, a candidate must:</w:t>
      </w:r>
    </w:p>
    <w:p w14:paraId="3AD6F417" w14:textId="77777777" w:rsidR="009075B3" w:rsidRPr="009075B3" w:rsidRDefault="009075B3" w:rsidP="009075B3">
      <w:pPr>
        <w:numPr>
          <w:ilvl w:val="0"/>
          <w:numId w:val="9"/>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lastRenderedPageBreak/>
        <w:t>hold a B.E./B.Tech. degree or diploma in Computer Science from a recognised university/institute</w:t>
      </w:r>
    </w:p>
    <w:p w14:paraId="635EDF8F"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b/>
          <w:bCs/>
          <w:i/>
          <w:iCs/>
          <w:color w:val="444444"/>
          <w:kern w:val="0"/>
          <w:sz w:val="21"/>
          <w:szCs w:val="21"/>
          <w:lang w:eastAsia="en-IN"/>
          <w14:ligatures w14:val="none"/>
        </w:rPr>
        <w:t>Note - </w:t>
      </w:r>
    </w:p>
    <w:p w14:paraId="49B35C8C" w14:textId="77777777" w:rsidR="009075B3" w:rsidRPr="009075B3" w:rsidRDefault="009075B3" w:rsidP="009075B3">
      <w:pPr>
        <w:numPr>
          <w:ilvl w:val="0"/>
          <w:numId w:val="10"/>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b/>
          <w:bCs/>
          <w:i/>
          <w:iCs/>
          <w:color w:val="444444"/>
          <w:kern w:val="0"/>
          <w:sz w:val="21"/>
          <w:szCs w:val="21"/>
          <w:lang w:eastAsia="en-IN"/>
          <w14:ligatures w14:val="none"/>
        </w:rPr>
        <w:t>Only 2020, 2021,2022 and 2023 pass-out students can apply for this apprenticeship.</w:t>
      </w:r>
    </w:p>
    <w:p w14:paraId="00F23A69" w14:textId="77777777" w:rsidR="009075B3" w:rsidRPr="009075B3" w:rsidRDefault="009075B3" w:rsidP="009075B3">
      <w:pPr>
        <w:numPr>
          <w:ilvl w:val="0"/>
          <w:numId w:val="10"/>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b/>
          <w:bCs/>
          <w:i/>
          <w:iCs/>
          <w:color w:val="444444"/>
          <w:kern w:val="0"/>
          <w:sz w:val="21"/>
          <w:szCs w:val="21"/>
          <w:lang w:eastAsia="en-IN"/>
          <w14:ligatures w14:val="none"/>
        </w:rPr>
        <w:t>Candidates who have already undergone apprenticeship training in any institute/organisation are not eligible.</w:t>
      </w:r>
    </w:p>
    <w:p w14:paraId="67B76F8F" w14:textId="77777777" w:rsidR="009075B3" w:rsidRPr="009075B3" w:rsidRDefault="009075B3" w:rsidP="009075B3">
      <w:pPr>
        <w:spacing w:after="0"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color w:val="000000"/>
          <w:kern w:val="0"/>
          <w:sz w:val="21"/>
          <w:szCs w:val="21"/>
          <w:lang w:eastAsia="en-IN"/>
          <w14:ligatures w14:val="none"/>
        </w:rPr>
        <w:t>Benefits</w:t>
      </w:r>
    </w:p>
    <w:p w14:paraId="033FC19B"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b/>
          <w:bCs/>
          <w:color w:val="444444"/>
          <w:kern w:val="0"/>
          <w:sz w:val="21"/>
          <w:szCs w:val="21"/>
          <w:lang w:eastAsia="en-IN"/>
          <w14:ligatures w14:val="none"/>
        </w:rPr>
        <w:t>The selected candidates will receive the following benefits -</w:t>
      </w:r>
    </w:p>
    <w:tbl>
      <w:tblPr>
        <w:tblW w:w="93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6"/>
        <w:gridCol w:w="5190"/>
        <w:gridCol w:w="1408"/>
        <w:gridCol w:w="1128"/>
      </w:tblGrid>
      <w:tr w:rsidR="009075B3" w:rsidRPr="009075B3" w14:paraId="47B96F2E" w14:textId="77777777" w:rsidTr="009075B3">
        <w:tc>
          <w:tcPr>
            <w:tcW w:w="0" w:type="auto"/>
            <w:tcBorders>
              <w:top w:val="outset" w:sz="6" w:space="0" w:color="auto"/>
              <w:left w:val="outset" w:sz="6" w:space="0" w:color="auto"/>
              <w:bottom w:val="outset" w:sz="6" w:space="0" w:color="auto"/>
              <w:right w:val="outset" w:sz="6" w:space="0" w:color="auto"/>
            </w:tcBorders>
            <w:vAlign w:val="center"/>
            <w:hideMark/>
          </w:tcPr>
          <w:p w14:paraId="3FF31187"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kern w:val="0"/>
                <w:sz w:val="24"/>
                <w:szCs w:val="24"/>
                <w:lang w:eastAsia="en-IN"/>
                <w14:ligatures w14:val="none"/>
              </w:rPr>
              <w:t>Subject</w:t>
            </w:r>
          </w:p>
        </w:tc>
        <w:tc>
          <w:tcPr>
            <w:tcW w:w="5190" w:type="dxa"/>
            <w:tcBorders>
              <w:top w:val="outset" w:sz="6" w:space="0" w:color="auto"/>
              <w:left w:val="outset" w:sz="6" w:space="0" w:color="auto"/>
              <w:bottom w:val="outset" w:sz="6" w:space="0" w:color="auto"/>
              <w:right w:val="outset" w:sz="6" w:space="0" w:color="auto"/>
            </w:tcBorders>
            <w:vAlign w:val="center"/>
            <w:hideMark/>
          </w:tcPr>
          <w:p w14:paraId="6AF4470D"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kern w:val="0"/>
                <w:sz w:val="24"/>
                <w:szCs w:val="24"/>
                <w:lang w:eastAsia="en-IN"/>
                <w14:ligatures w14:val="none"/>
              </w:rPr>
              <w:t>Essential Qualification</w:t>
            </w:r>
          </w:p>
        </w:tc>
        <w:tc>
          <w:tcPr>
            <w:tcW w:w="1408" w:type="dxa"/>
            <w:tcBorders>
              <w:top w:val="outset" w:sz="6" w:space="0" w:color="auto"/>
              <w:left w:val="outset" w:sz="6" w:space="0" w:color="auto"/>
              <w:bottom w:val="outset" w:sz="6" w:space="0" w:color="auto"/>
              <w:right w:val="outset" w:sz="6" w:space="0" w:color="auto"/>
            </w:tcBorders>
            <w:vAlign w:val="center"/>
            <w:hideMark/>
          </w:tcPr>
          <w:p w14:paraId="3856BADB"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kern w:val="0"/>
                <w:sz w:val="24"/>
                <w:szCs w:val="24"/>
                <w:lang w:eastAsia="en-IN"/>
                <w14:ligatures w14:val="none"/>
              </w:rPr>
              <w:t>No. of Apprentices</w:t>
            </w:r>
          </w:p>
        </w:tc>
        <w:tc>
          <w:tcPr>
            <w:tcW w:w="1128" w:type="dxa"/>
            <w:tcBorders>
              <w:top w:val="outset" w:sz="6" w:space="0" w:color="auto"/>
              <w:left w:val="outset" w:sz="6" w:space="0" w:color="auto"/>
              <w:bottom w:val="outset" w:sz="6" w:space="0" w:color="auto"/>
              <w:right w:val="outset" w:sz="6" w:space="0" w:color="auto"/>
            </w:tcBorders>
            <w:vAlign w:val="center"/>
            <w:hideMark/>
          </w:tcPr>
          <w:p w14:paraId="724B2438"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kern w:val="0"/>
                <w:sz w:val="24"/>
                <w:szCs w:val="24"/>
                <w:lang w:eastAsia="en-IN"/>
                <w14:ligatures w14:val="none"/>
              </w:rPr>
              <w:t>Stipend Rate per month (INR)</w:t>
            </w:r>
          </w:p>
        </w:tc>
      </w:tr>
      <w:tr w:rsidR="009075B3" w:rsidRPr="009075B3" w14:paraId="2712620C" w14:textId="77777777" w:rsidTr="009075B3">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FEB14D9"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b/>
                <w:bCs/>
                <w:kern w:val="0"/>
                <w:sz w:val="24"/>
                <w:szCs w:val="24"/>
                <w:lang w:eastAsia="en-IN"/>
                <w14:ligatures w14:val="none"/>
              </w:rPr>
              <w:t>Computer Science</w:t>
            </w:r>
          </w:p>
        </w:tc>
        <w:tc>
          <w:tcPr>
            <w:tcW w:w="5190" w:type="dxa"/>
            <w:tcBorders>
              <w:top w:val="outset" w:sz="6" w:space="0" w:color="auto"/>
              <w:left w:val="outset" w:sz="6" w:space="0" w:color="auto"/>
              <w:bottom w:val="outset" w:sz="6" w:space="0" w:color="auto"/>
              <w:right w:val="outset" w:sz="6" w:space="0" w:color="auto"/>
            </w:tcBorders>
            <w:vAlign w:val="center"/>
            <w:hideMark/>
          </w:tcPr>
          <w:p w14:paraId="688B9A34"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kern w:val="0"/>
                <w:sz w:val="24"/>
                <w:szCs w:val="24"/>
                <w:lang w:eastAsia="en-IN"/>
                <w14:ligatures w14:val="none"/>
              </w:rPr>
              <w:t>Degree in Computer Science (B.E./</w:t>
            </w:r>
            <w:proofErr w:type="spellStart"/>
            <w:r w:rsidRPr="009075B3">
              <w:rPr>
                <w:rFonts w:ascii="Times New Roman" w:eastAsia="Times New Roman" w:hAnsi="Times New Roman" w:cs="Times New Roman"/>
                <w:kern w:val="0"/>
                <w:sz w:val="24"/>
                <w:szCs w:val="24"/>
                <w:lang w:eastAsia="en-IN"/>
                <w14:ligatures w14:val="none"/>
              </w:rPr>
              <w:t>B.Tech</w:t>
            </w:r>
            <w:proofErr w:type="spellEnd"/>
            <w:r w:rsidRPr="009075B3">
              <w:rPr>
                <w:rFonts w:ascii="Times New Roman" w:eastAsia="Times New Roman" w:hAnsi="Times New Roman" w:cs="Times New Roman"/>
                <w:kern w:val="0"/>
                <w:sz w:val="24"/>
                <w:szCs w:val="24"/>
                <w:lang w:eastAsia="en-IN"/>
                <w14:ligatures w14:val="none"/>
              </w:rPr>
              <w:t>) from a recognised university/institute</w:t>
            </w:r>
          </w:p>
        </w:tc>
        <w:tc>
          <w:tcPr>
            <w:tcW w:w="1408" w:type="dxa"/>
            <w:tcBorders>
              <w:top w:val="outset" w:sz="6" w:space="0" w:color="auto"/>
              <w:left w:val="outset" w:sz="6" w:space="0" w:color="auto"/>
              <w:bottom w:val="outset" w:sz="6" w:space="0" w:color="auto"/>
              <w:right w:val="outset" w:sz="6" w:space="0" w:color="auto"/>
            </w:tcBorders>
            <w:vAlign w:val="center"/>
            <w:hideMark/>
          </w:tcPr>
          <w:p w14:paraId="4EA7A0C5"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kern w:val="0"/>
                <w:sz w:val="24"/>
                <w:szCs w:val="24"/>
                <w:lang w:eastAsia="en-IN"/>
                <w14:ligatures w14:val="none"/>
              </w:rPr>
              <w:t>03</w:t>
            </w:r>
          </w:p>
        </w:tc>
        <w:tc>
          <w:tcPr>
            <w:tcW w:w="1128" w:type="dxa"/>
            <w:tcBorders>
              <w:top w:val="outset" w:sz="6" w:space="0" w:color="auto"/>
              <w:left w:val="outset" w:sz="6" w:space="0" w:color="auto"/>
              <w:bottom w:val="outset" w:sz="6" w:space="0" w:color="auto"/>
              <w:right w:val="outset" w:sz="6" w:space="0" w:color="auto"/>
            </w:tcBorders>
            <w:vAlign w:val="center"/>
            <w:hideMark/>
          </w:tcPr>
          <w:p w14:paraId="0FCF8447"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kern w:val="0"/>
                <w:sz w:val="24"/>
                <w:szCs w:val="24"/>
                <w:lang w:eastAsia="en-IN"/>
                <w14:ligatures w14:val="none"/>
              </w:rPr>
              <w:t>INR 9,000</w:t>
            </w:r>
          </w:p>
        </w:tc>
      </w:tr>
      <w:tr w:rsidR="009075B3" w:rsidRPr="009075B3" w14:paraId="1FE7C372" w14:textId="77777777" w:rsidTr="009075B3">
        <w:tc>
          <w:tcPr>
            <w:tcW w:w="0" w:type="auto"/>
            <w:vMerge/>
            <w:tcBorders>
              <w:top w:val="outset" w:sz="6" w:space="0" w:color="auto"/>
              <w:left w:val="outset" w:sz="6" w:space="0" w:color="auto"/>
              <w:bottom w:val="outset" w:sz="6" w:space="0" w:color="auto"/>
              <w:right w:val="outset" w:sz="6" w:space="0" w:color="auto"/>
            </w:tcBorders>
            <w:vAlign w:val="center"/>
            <w:hideMark/>
          </w:tcPr>
          <w:p w14:paraId="0748406D"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p>
        </w:tc>
        <w:tc>
          <w:tcPr>
            <w:tcW w:w="5190" w:type="dxa"/>
            <w:tcBorders>
              <w:top w:val="outset" w:sz="6" w:space="0" w:color="auto"/>
              <w:left w:val="outset" w:sz="6" w:space="0" w:color="auto"/>
              <w:bottom w:val="outset" w:sz="6" w:space="0" w:color="auto"/>
              <w:right w:val="outset" w:sz="6" w:space="0" w:color="auto"/>
            </w:tcBorders>
            <w:vAlign w:val="center"/>
            <w:hideMark/>
          </w:tcPr>
          <w:p w14:paraId="79DC55CF"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kern w:val="0"/>
                <w:sz w:val="24"/>
                <w:szCs w:val="24"/>
                <w:lang w:eastAsia="en-IN"/>
                <w14:ligatures w14:val="none"/>
              </w:rPr>
              <w:t>Diploma in Computer Science from a recognised university/institute</w:t>
            </w:r>
          </w:p>
        </w:tc>
        <w:tc>
          <w:tcPr>
            <w:tcW w:w="1408" w:type="dxa"/>
            <w:tcBorders>
              <w:top w:val="outset" w:sz="6" w:space="0" w:color="auto"/>
              <w:left w:val="outset" w:sz="6" w:space="0" w:color="auto"/>
              <w:bottom w:val="outset" w:sz="6" w:space="0" w:color="auto"/>
              <w:right w:val="outset" w:sz="6" w:space="0" w:color="auto"/>
            </w:tcBorders>
            <w:vAlign w:val="center"/>
            <w:hideMark/>
          </w:tcPr>
          <w:p w14:paraId="14D4D997"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kern w:val="0"/>
                <w:sz w:val="24"/>
                <w:szCs w:val="24"/>
                <w:lang w:eastAsia="en-IN"/>
                <w14:ligatures w14:val="none"/>
              </w:rPr>
              <w:t>04</w:t>
            </w:r>
          </w:p>
        </w:tc>
        <w:tc>
          <w:tcPr>
            <w:tcW w:w="1128" w:type="dxa"/>
            <w:tcBorders>
              <w:top w:val="outset" w:sz="6" w:space="0" w:color="auto"/>
              <w:left w:val="outset" w:sz="6" w:space="0" w:color="auto"/>
              <w:bottom w:val="outset" w:sz="6" w:space="0" w:color="auto"/>
              <w:right w:val="outset" w:sz="6" w:space="0" w:color="auto"/>
            </w:tcBorders>
            <w:vAlign w:val="center"/>
            <w:hideMark/>
          </w:tcPr>
          <w:p w14:paraId="44AC4534" w14:textId="77777777" w:rsidR="009075B3" w:rsidRPr="009075B3" w:rsidRDefault="009075B3" w:rsidP="009075B3">
            <w:pPr>
              <w:spacing w:after="225" w:line="240" w:lineRule="auto"/>
              <w:rPr>
                <w:rFonts w:ascii="Times New Roman" w:eastAsia="Times New Roman" w:hAnsi="Times New Roman" w:cs="Times New Roman"/>
                <w:kern w:val="0"/>
                <w:sz w:val="24"/>
                <w:szCs w:val="24"/>
                <w:lang w:eastAsia="en-IN"/>
                <w14:ligatures w14:val="none"/>
              </w:rPr>
            </w:pPr>
            <w:r w:rsidRPr="009075B3">
              <w:rPr>
                <w:rFonts w:ascii="Times New Roman" w:eastAsia="Times New Roman" w:hAnsi="Times New Roman" w:cs="Times New Roman"/>
                <w:kern w:val="0"/>
                <w:sz w:val="24"/>
                <w:szCs w:val="24"/>
                <w:lang w:eastAsia="en-IN"/>
                <w14:ligatures w14:val="none"/>
              </w:rPr>
              <w:t>INR 8,000</w:t>
            </w:r>
          </w:p>
        </w:tc>
      </w:tr>
    </w:tbl>
    <w:p w14:paraId="1941A0F1" w14:textId="77777777" w:rsidR="009075B3" w:rsidRPr="009075B3" w:rsidRDefault="009075B3" w:rsidP="009075B3">
      <w:pPr>
        <w:spacing w:after="225" w:line="240" w:lineRule="auto"/>
        <w:rPr>
          <w:rFonts w:ascii="Times New Roman" w:eastAsia="Times New Roman" w:hAnsi="Times New Roman" w:cs="Times New Roman"/>
          <w:color w:val="444444"/>
          <w:kern w:val="0"/>
          <w:sz w:val="21"/>
          <w:szCs w:val="21"/>
          <w:lang w:eastAsia="en-IN"/>
          <w14:ligatures w14:val="none"/>
        </w:rPr>
      </w:pPr>
      <w:r w:rsidRPr="009075B3">
        <w:rPr>
          <w:rFonts w:ascii="Times New Roman" w:eastAsia="Times New Roman" w:hAnsi="Times New Roman" w:cs="Times New Roman"/>
          <w:color w:val="444444"/>
          <w:kern w:val="0"/>
          <w:sz w:val="21"/>
          <w:szCs w:val="21"/>
          <w:lang w:eastAsia="en-IN"/>
          <w14:ligatures w14:val="none"/>
        </w:rPr>
        <w:t> </w:t>
      </w:r>
    </w:p>
    <w:p w14:paraId="05C7FDB1" w14:textId="77777777" w:rsidR="009075B3" w:rsidRDefault="009075B3" w:rsidP="009075B3">
      <w:pPr>
        <w:spacing w:after="0" w:line="240" w:lineRule="auto"/>
        <w:rPr>
          <w:rFonts w:ascii="Times New Roman" w:eastAsia="Times New Roman" w:hAnsi="Times New Roman" w:cs="Times New Roman"/>
          <w:b/>
          <w:bCs/>
          <w:i/>
          <w:iCs/>
          <w:color w:val="444444"/>
          <w:kern w:val="0"/>
          <w:sz w:val="21"/>
          <w:szCs w:val="21"/>
          <w:lang w:eastAsia="en-IN"/>
          <w14:ligatures w14:val="none"/>
        </w:rPr>
      </w:pPr>
      <w:r w:rsidRPr="009075B3">
        <w:rPr>
          <w:rFonts w:ascii="Times New Roman" w:eastAsia="Times New Roman" w:hAnsi="Times New Roman" w:cs="Times New Roman"/>
          <w:b/>
          <w:bCs/>
          <w:i/>
          <w:iCs/>
          <w:color w:val="444444"/>
          <w:kern w:val="0"/>
          <w:sz w:val="21"/>
          <w:szCs w:val="21"/>
          <w:lang w:eastAsia="en-IN"/>
          <w14:ligatures w14:val="none"/>
        </w:rPr>
        <w:t>Note - TA/DA will not be paid to the candidates during the one-year apprenticeship period.</w:t>
      </w:r>
    </w:p>
    <w:p w14:paraId="4E09451E" w14:textId="77777777" w:rsidR="00D12135" w:rsidRDefault="00D12135" w:rsidP="009075B3">
      <w:pPr>
        <w:spacing w:after="0" w:line="240" w:lineRule="auto"/>
        <w:rPr>
          <w:rFonts w:ascii="Times New Roman" w:eastAsia="Times New Roman" w:hAnsi="Times New Roman" w:cs="Times New Roman"/>
          <w:b/>
          <w:bCs/>
          <w:i/>
          <w:iCs/>
          <w:color w:val="444444"/>
          <w:kern w:val="0"/>
          <w:sz w:val="21"/>
          <w:szCs w:val="21"/>
          <w:lang w:eastAsia="en-IN"/>
          <w14:ligatures w14:val="none"/>
        </w:rPr>
      </w:pPr>
    </w:p>
    <w:p w14:paraId="48B48EFE" w14:textId="77777777" w:rsidR="00D12135" w:rsidRPr="00D12135" w:rsidRDefault="00D12135" w:rsidP="00D12135">
      <w:pPr>
        <w:shd w:val="clear" w:color="auto" w:fill="4E4E91"/>
        <w:spacing w:after="0" w:line="240" w:lineRule="auto"/>
        <w:outlineLvl w:val="4"/>
        <w:rPr>
          <w:rFonts w:ascii="Poppins" w:eastAsia="Times New Roman" w:hAnsi="Poppins" w:cs="Poppins"/>
          <w:color w:val="FFFFFF"/>
          <w:spacing w:val="9"/>
          <w:kern w:val="0"/>
          <w:sz w:val="26"/>
          <w:szCs w:val="26"/>
          <w:lang w:eastAsia="en-IN"/>
          <w14:ligatures w14:val="none"/>
        </w:rPr>
      </w:pPr>
      <w:r w:rsidRPr="00D12135">
        <w:rPr>
          <w:rFonts w:ascii="Poppins" w:eastAsia="Times New Roman" w:hAnsi="Poppins" w:cs="Poppins"/>
          <w:color w:val="FFFFFF"/>
          <w:spacing w:val="9"/>
          <w:kern w:val="0"/>
          <w:sz w:val="26"/>
          <w:szCs w:val="26"/>
          <w:lang w:eastAsia="en-IN"/>
          <w14:ligatures w14:val="none"/>
        </w:rPr>
        <w:t>Bright Minds Scholarship 2023-24</w:t>
      </w:r>
    </w:p>
    <w:p w14:paraId="51DE759F" w14:textId="77777777" w:rsidR="00D12135" w:rsidRPr="00D12135" w:rsidRDefault="00D12135" w:rsidP="00D12135">
      <w:pPr>
        <w:spacing w:after="0"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color w:val="4E4F90"/>
          <w:kern w:val="0"/>
          <w:sz w:val="20"/>
          <w:szCs w:val="20"/>
          <w:lang w:eastAsia="en-IN"/>
          <w14:ligatures w14:val="none"/>
        </w:rPr>
        <w:t>Deadline31-Aug-2023</w:t>
      </w:r>
      <w:r w:rsidRPr="00D12135">
        <w:rPr>
          <w:rFonts w:ascii="Times New Roman" w:eastAsia="Times New Roman" w:hAnsi="Times New Roman" w:cs="Times New Roman"/>
          <w:b/>
          <w:bCs/>
          <w:color w:val="000000"/>
          <w:kern w:val="0"/>
          <w:sz w:val="21"/>
          <w:szCs w:val="21"/>
          <w:lang w:eastAsia="en-IN"/>
          <w14:ligatures w14:val="none"/>
        </w:rPr>
        <w:t>Eligibility</w:t>
      </w:r>
    </w:p>
    <w:p w14:paraId="5E533C50" w14:textId="77777777" w:rsidR="00D12135" w:rsidRPr="00D12135" w:rsidRDefault="00D12135" w:rsidP="00D12135">
      <w:pPr>
        <w:numPr>
          <w:ilvl w:val="0"/>
          <w:numId w:val="1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color w:val="444444"/>
          <w:kern w:val="0"/>
          <w:sz w:val="21"/>
          <w:szCs w:val="21"/>
          <w:lang w:eastAsia="en-IN"/>
          <w14:ligatures w14:val="none"/>
        </w:rPr>
        <w:t>Open for students enrolling in their first-year of B.Tech. and MBA programs at colleges powered by Sunstone. </w:t>
      </w:r>
    </w:p>
    <w:p w14:paraId="3A3DA3F4" w14:textId="77777777" w:rsidR="00D12135" w:rsidRPr="00D12135" w:rsidRDefault="00D12135" w:rsidP="00D12135">
      <w:pPr>
        <w:numPr>
          <w:ilvl w:val="0"/>
          <w:numId w:val="1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color w:val="444444"/>
          <w:kern w:val="0"/>
          <w:sz w:val="21"/>
          <w:szCs w:val="21"/>
          <w:lang w:eastAsia="en-IN"/>
          <w14:ligatures w14:val="none"/>
        </w:rPr>
        <w:t>Students can take admission to the following colleges through Sunstone to avail this Scholarship </w:t>
      </w:r>
    </w:p>
    <w:p w14:paraId="69C787C7" w14:textId="77777777" w:rsidR="00D12135" w:rsidRPr="00D12135" w:rsidRDefault="00D12135" w:rsidP="00D12135">
      <w:pPr>
        <w:numPr>
          <w:ilvl w:val="1"/>
          <w:numId w:val="1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color w:val="444444"/>
          <w:kern w:val="0"/>
          <w:sz w:val="21"/>
          <w:szCs w:val="21"/>
          <w:lang w:eastAsia="en-IN"/>
          <w14:ligatures w14:val="none"/>
        </w:rPr>
        <w:t xml:space="preserve">Shri Ramswaroop Memorial University, Lucknow - (For </w:t>
      </w:r>
      <w:proofErr w:type="spellStart"/>
      <w:proofErr w:type="gramStart"/>
      <w:r w:rsidRPr="00D12135">
        <w:rPr>
          <w:rFonts w:ascii="Times New Roman" w:eastAsia="Times New Roman" w:hAnsi="Times New Roman" w:cs="Times New Roman"/>
          <w:color w:val="444444"/>
          <w:kern w:val="0"/>
          <w:sz w:val="21"/>
          <w:szCs w:val="21"/>
          <w:lang w:eastAsia="en-IN"/>
          <w14:ligatures w14:val="none"/>
        </w:rPr>
        <w:t>B.Tech</w:t>
      </w:r>
      <w:proofErr w:type="spellEnd"/>
      <w:proofErr w:type="gramEnd"/>
      <w:r w:rsidRPr="00D12135">
        <w:rPr>
          <w:rFonts w:ascii="Times New Roman" w:eastAsia="Times New Roman" w:hAnsi="Times New Roman" w:cs="Times New Roman"/>
          <w:color w:val="444444"/>
          <w:kern w:val="0"/>
          <w:sz w:val="21"/>
          <w:szCs w:val="21"/>
          <w:lang w:eastAsia="en-IN"/>
          <w14:ligatures w14:val="none"/>
        </w:rPr>
        <w:t> program) </w:t>
      </w:r>
    </w:p>
    <w:p w14:paraId="26B0C9B7" w14:textId="77777777" w:rsidR="00D12135" w:rsidRPr="00D12135" w:rsidRDefault="00D12135" w:rsidP="00D12135">
      <w:pPr>
        <w:numPr>
          <w:ilvl w:val="1"/>
          <w:numId w:val="1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color w:val="444444"/>
          <w:kern w:val="0"/>
          <w:sz w:val="21"/>
          <w:szCs w:val="21"/>
          <w:lang w:eastAsia="en-IN"/>
          <w14:ligatures w14:val="none"/>
        </w:rPr>
        <w:t xml:space="preserve">GD Goenka University, Gurgaon - (For MBA </w:t>
      </w:r>
      <w:proofErr w:type="gramStart"/>
      <w:r w:rsidRPr="00D12135">
        <w:rPr>
          <w:rFonts w:ascii="Times New Roman" w:eastAsia="Times New Roman" w:hAnsi="Times New Roman" w:cs="Times New Roman"/>
          <w:color w:val="444444"/>
          <w:kern w:val="0"/>
          <w:sz w:val="21"/>
          <w:szCs w:val="21"/>
          <w:lang w:eastAsia="en-IN"/>
          <w14:ligatures w14:val="none"/>
        </w:rPr>
        <w:t>and  </w:t>
      </w:r>
      <w:proofErr w:type="spellStart"/>
      <w:r w:rsidRPr="00D12135">
        <w:rPr>
          <w:rFonts w:ascii="Times New Roman" w:eastAsia="Times New Roman" w:hAnsi="Times New Roman" w:cs="Times New Roman"/>
          <w:color w:val="444444"/>
          <w:kern w:val="0"/>
          <w:sz w:val="21"/>
          <w:szCs w:val="21"/>
          <w:lang w:eastAsia="en-IN"/>
          <w14:ligatures w14:val="none"/>
        </w:rPr>
        <w:t>B</w:t>
      </w:r>
      <w:proofErr w:type="gramEnd"/>
      <w:r w:rsidRPr="00D12135">
        <w:rPr>
          <w:rFonts w:ascii="Times New Roman" w:eastAsia="Times New Roman" w:hAnsi="Times New Roman" w:cs="Times New Roman"/>
          <w:color w:val="444444"/>
          <w:kern w:val="0"/>
          <w:sz w:val="21"/>
          <w:szCs w:val="21"/>
          <w:lang w:eastAsia="en-IN"/>
          <w14:ligatures w14:val="none"/>
        </w:rPr>
        <w:t>.Tech</w:t>
      </w:r>
      <w:proofErr w:type="spellEnd"/>
      <w:r w:rsidRPr="00D12135">
        <w:rPr>
          <w:rFonts w:ascii="Times New Roman" w:eastAsia="Times New Roman" w:hAnsi="Times New Roman" w:cs="Times New Roman"/>
          <w:color w:val="444444"/>
          <w:kern w:val="0"/>
          <w:sz w:val="21"/>
          <w:szCs w:val="21"/>
          <w:lang w:eastAsia="en-IN"/>
          <w14:ligatures w14:val="none"/>
        </w:rPr>
        <w:t> program)</w:t>
      </w:r>
    </w:p>
    <w:p w14:paraId="673744F3" w14:textId="77777777" w:rsidR="00D12135" w:rsidRPr="00D12135" w:rsidRDefault="00D12135" w:rsidP="00D12135">
      <w:pPr>
        <w:numPr>
          <w:ilvl w:val="1"/>
          <w:numId w:val="11"/>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color w:val="444444"/>
          <w:kern w:val="0"/>
          <w:sz w:val="21"/>
          <w:szCs w:val="21"/>
          <w:lang w:eastAsia="en-IN"/>
          <w14:ligatures w14:val="none"/>
        </w:rPr>
        <w:t>Ajeenkya DY Patil University, Pune - (For MBA program)</w:t>
      </w:r>
    </w:p>
    <w:p w14:paraId="4E5D0574" w14:textId="77777777" w:rsidR="00D12135" w:rsidRPr="00D12135" w:rsidRDefault="00D12135" w:rsidP="00D12135">
      <w:pPr>
        <w:numPr>
          <w:ilvl w:val="0"/>
          <w:numId w:val="11"/>
        </w:numPr>
        <w:shd w:val="clear" w:color="auto" w:fill="FFFFFF"/>
        <w:spacing w:after="23"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color w:val="444444"/>
          <w:kern w:val="0"/>
          <w:sz w:val="21"/>
          <w:szCs w:val="21"/>
          <w:lang w:eastAsia="en-IN"/>
          <w14:ligatures w14:val="none"/>
        </w:rPr>
        <w:t xml:space="preserve">Students enrolling in </w:t>
      </w:r>
      <w:proofErr w:type="spellStart"/>
      <w:proofErr w:type="gramStart"/>
      <w:r w:rsidRPr="00D12135">
        <w:rPr>
          <w:rFonts w:ascii="Times New Roman" w:eastAsia="Times New Roman" w:hAnsi="Times New Roman" w:cs="Times New Roman"/>
          <w:color w:val="444444"/>
          <w:kern w:val="0"/>
          <w:sz w:val="21"/>
          <w:szCs w:val="21"/>
          <w:lang w:eastAsia="en-IN"/>
          <w14:ligatures w14:val="none"/>
        </w:rPr>
        <w:t>B.Tech</w:t>
      </w:r>
      <w:proofErr w:type="spellEnd"/>
      <w:proofErr w:type="gramEnd"/>
      <w:r w:rsidRPr="00D12135">
        <w:rPr>
          <w:rFonts w:ascii="Times New Roman" w:eastAsia="Times New Roman" w:hAnsi="Times New Roman" w:cs="Times New Roman"/>
          <w:color w:val="444444"/>
          <w:kern w:val="0"/>
          <w:sz w:val="21"/>
          <w:szCs w:val="21"/>
          <w:lang w:eastAsia="en-IN"/>
          <w14:ligatures w14:val="none"/>
        </w:rPr>
        <w:t> programs must have scored more than 80% marks in their Class 12 examination or at least 75 percentile in their JEE (Mains) score. </w:t>
      </w:r>
    </w:p>
    <w:p w14:paraId="61A7118C" w14:textId="77777777" w:rsidR="00D12135" w:rsidRPr="00D12135" w:rsidRDefault="00D12135" w:rsidP="00D12135">
      <w:pPr>
        <w:numPr>
          <w:ilvl w:val="0"/>
          <w:numId w:val="11"/>
        </w:numPr>
        <w:shd w:val="clear" w:color="auto" w:fill="FFFFFF"/>
        <w:spacing w:after="0"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color w:val="444444"/>
          <w:kern w:val="0"/>
          <w:sz w:val="21"/>
          <w:szCs w:val="21"/>
          <w:lang w:eastAsia="en-IN"/>
          <w14:ligatures w14:val="none"/>
        </w:rPr>
        <w:t xml:space="preserve">Students enrolling in MBA programs must have obtained at least a </w:t>
      </w:r>
      <w:proofErr w:type="gramStart"/>
      <w:r w:rsidRPr="00D12135">
        <w:rPr>
          <w:rFonts w:ascii="Times New Roman" w:eastAsia="Times New Roman" w:hAnsi="Times New Roman" w:cs="Times New Roman"/>
          <w:color w:val="444444"/>
          <w:kern w:val="0"/>
          <w:sz w:val="21"/>
          <w:szCs w:val="21"/>
          <w:lang w:eastAsia="en-IN"/>
          <w14:ligatures w14:val="none"/>
        </w:rPr>
        <w:t>75 percentile</w:t>
      </w:r>
      <w:proofErr w:type="gramEnd"/>
      <w:r w:rsidRPr="00D12135">
        <w:rPr>
          <w:rFonts w:ascii="Times New Roman" w:eastAsia="Times New Roman" w:hAnsi="Times New Roman" w:cs="Times New Roman"/>
          <w:color w:val="444444"/>
          <w:kern w:val="0"/>
          <w:sz w:val="21"/>
          <w:szCs w:val="21"/>
          <w:lang w:eastAsia="en-IN"/>
          <w14:ligatures w14:val="none"/>
        </w:rPr>
        <w:t xml:space="preserve"> score in CMAT/CAT examination.</w:t>
      </w:r>
    </w:p>
    <w:p w14:paraId="615922F7" w14:textId="77777777" w:rsidR="00D12135" w:rsidRPr="00D12135" w:rsidRDefault="00D12135" w:rsidP="00D12135">
      <w:pPr>
        <w:spacing w:after="0"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color w:val="000000"/>
          <w:kern w:val="0"/>
          <w:sz w:val="21"/>
          <w:szCs w:val="21"/>
          <w:lang w:eastAsia="en-IN"/>
          <w14:ligatures w14:val="none"/>
        </w:rPr>
        <w:t>Benefits:</w:t>
      </w:r>
    </w:p>
    <w:tbl>
      <w:tblPr>
        <w:tblW w:w="100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97"/>
        <w:gridCol w:w="1252"/>
        <w:gridCol w:w="1229"/>
        <w:gridCol w:w="1083"/>
        <w:gridCol w:w="1229"/>
        <w:gridCol w:w="1701"/>
        <w:gridCol w:w="1565"/>
        <w:gridCol w:w="13"/>
      </w:tblGrid>
      <w:tr w:rsidR="00D12135" w:rsidRPr="00D12135" w14:paraId="40833EAC" w14:textId="77777777" w:rsidTr="00D12135">
        <w:tc>
          <w:tcPr>
            <w:tcW w:w="0" w:type="auto"/>
            <w:tcBorders>
              <w:top w:val="outset" w:sz="6" w:space="0" w:color="auto"/>
              <w:left w:val="outset" w:sz="6" w:space="0" w:color="auto"/>
              <w:bottom w:val="outset" w:sz="6" w:space="0" w:color="auto"/>
              <w:right w:val="outset" w:sz="6" w:space="0" w:color="auto"/>
            </w:tcBorders>
            <w:vAlign w:val="center"/>
            <w:hideMark/>
          </w:tcPr>
          <w:p w14:paraId="339F4848"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 </w:t>
            </w:r>
          </w:p>
        </w:tc>
        <w:tc>
          <w:tcPr>
            <w:tcW w:w="3564" w:type="dxa"/>
            <w:gridSpan w:val="3"/>
            <w:tcBorders>
              <w:top w:val="outset" w:sz="6" w:space="0" w:color="auto"/>
              <w:left w:val="outset" w:sz="6" w:space="0" w:color="auto"/>
              <w:bottom w:val="outset" w:sz="6" w:space="0" w:color="auto"/>
              <w:right w:val="outset" w:sz="6" w:space="0" w:color="auto"/>
            </w:tcBorders>
            <w:vAlign w:val="center"/>
            <w:hideMark/>
          </w:tcPr>
          <w:p w14:paraId="00A4B0E0"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                           MBA</w:t>
            </w:r>
          </w:p>
        </w:tc>
        <w:tc>
          <w:tcPr>
            <w:tcW w:w="4504" w:type="dxa"/>
            <w:gridSpan w:val="4"/>
            <w:tcBorders>
              <w:top w:val="outset" w:sz="6" w:space="0" w:color="auto"/>
              <w:left w:val="outset" w:sz="6" w:space="0" w:color="auto"/>
              <w:bottom w:val="outset" w:sz="6" w:space="0" w:color="auto"/>
              <w:right w:val="outset" w:sz="6" w:space="0" w:color="auto"/>
            </w:tcBorders>
            <w:vAlign w:val="center"/>
            <w:hideMark/>
          </w:tcPr>
          <w:p w14:paraId="49223620"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 xml:space="preserve">                        </w:t>
            </w:r>
            <w:proofErr w:type="spellStart"/>
            <w:proofErr w:type="gramStart"/>
            <w:r w:rsidRPr="00D12135">
              <w:rPr>
                <w:rFonts w:ascii="Times New Roman" w:eastAsia="Times New Roman" w:hAnsi="Times New Roman" w:cs="Times New Roman"/>
                <w:b/>
                <w:bCs/>
                <w:kern w:val="0"/>
                <w:sz w:val="24"/>
                <w:szCs w:val="24"/>
                <w:lang w:eastAsia="en-IN"/>
                <w14:ligatures w14:val="none"/>
              </w:rPr>
              <w:t>B.Tech</w:t>
            </w:r>
            <w:proofErr w:type="spellEnd"/>
            <w:proofErr w:type="gramEnd"/>
          </w:p>
        </w:tc>
      </w:tr>
      <w:tr w:rsidR="00000000" w:rsidRPr="00D12135" w14:paraId="6BE3B317" w14:textId="77777777" w:rsidTr="00D12135">
        <w:trPr>
          <w:gridAfter w:val="1"/>
          <w:wAfter w:w="13"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0811A6"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Eligibility Criteria</w:t>
            </w:r>
          </w:p>
        </w:tc>
        <w:tc>
          <w:tcPr>
            <w:tcW w:w="1252" w:type="dxa"/>
            <w:tcBorders>
              <w:top w:val="outset" w:sz="6" w:space="0" w:color="auto"/>
              <w:left w:val="outset" w:sz="6" w:space="0" w:color="auto"/>
              <w:bottom w:val="outset" w:sz="6" w:space="0" w:color="auto"/>
              <w:right w:val="outset" w:sz="6" w:space="0" w:color="auto"/>
            </w:tcBorders>
            <w:vAlign w:val="center"/>
            <w:hideMark/>
          </w:tcPr>
          <w:p w14:paraId="7E99B384"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100% Scholarship</w:t>
            </w:r>
          </w:p>
        </w:tc>
        <w:tc>
          <w:tcPr>
            <w:tcW w:w="1229" w:type="dxa"/>
            <w:tcBorders>
              <w:top w:val="outset" w:sz="6" w:space="0" w:color="auto"/>
              <w:left w:val="outset" w:sz="6" w:space="0" w:color="auto"/>
              <w:bottom w:val="outset" w:sz="6" w:space="0" w:color="auto"/>
              <w:right w:val="outset" w:sz="6" w:space="0" w:color="auto"/>
            </w:tcBorders>
            <w:vAlign w:val="center"/>
            <w:hideMark/>
          </w:tcPr>
          <w:p w14:paraId="6988C137"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50% Scholarship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3E695B55" w14:textId="77777777" w:rsidR="00D12135" w:rsidRPr="00D12135" w:rsidRDefault="00D12135" w:rsidP="00D12135">
            <w:pPr>
              <w:spacing w:after="0"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b/>
                <w:bCs/>
                <w:color w:val="444444"/>
                <w:kern w:val="0"/>
                <w:sz w:val="21"/>
                <w:szCs w:val="21"/>
                <w:lang w:eastAsia="en-IN"/>
                <w14:ligatures w14:val="none"/>
              </w:rPr>
              <w:t>25%</w:t>
            </w:r>
          </w:p>
          <w:p w14:paraId="6AE1AB7C" w14:textId="77777777" w:rsidR="00D12135" w:rsidRPr="00D12135" w:rsidRDefault="00D12135" w:rsidP="00D12135">
            <w:pPr>
              <w:spacing w:after="0"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b/>
                <w:bCs/>
                <w:color w:val="444444"/>
                <w:kern w:val="0"/>
                <w:sz w:val="21"/>
                <w:szCs w:val="21"/>
                <w:lang w:eastAsia="en-IN"/>
                <w14:ligatures w14:val="none"/>
              </w:rPr>
              <w:t>Scholarship</w:t>
            </w:r>
          </w:p>
        </w:tc>
        <w:tc>
          <w:tcPr>
            <w:tcW w:w="1229" w:type="dxa"/>
            <w:tcBorders>
              <w:top w:val="outset" w:sz="6" w:space="0" w:color="auto"/>
              <w:left w:val="outset" w:sz="6" w:space="0" w:color="auto"/>
              <w:bottom w:val="outset" w:sz="6" w:space="0" w:color="auto"/>
              <w:right w:val="outset" w:sz="6" w:space="0" w:color="auto"/>
            </w:tcBorders>
            <w:vAlign w:val="center"/>
            <w:hideMark/>
          </w:tcPr>
          <w:p w14:paraId="6E7CAB8E" w14:textId="77777777" w:rsidR="00D12135" w:rsidRPr="00D12135" w:rsidRDefault="00D12135" w:rsidP="00D12135">
            <w:pPr>
              <w:spacing w:after="0"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100% Scholarship</w:t>
            </w:r>
          </w:p>
        </w:tc>
        <w:tc>
          <w:tcPr>
            <w:tcW w:w="1701" w:type="dxa"/>
            <w:tcBorders>
              <w:top w:val="outset" w:sz="6" w:space="0" w:color="auto"/>
              <w:left w:val="outset" w:sz="6" w:space="0" w:color="auto"/>
              <w:bottom w:val="outset" w:sz="6" w:space="0" w:color="auto"/>
              <w:right w:val="outset" w:sz="6" w:space="0" w:color="auto"/>
            </w:tcBorders>
            <w:vAlign w:val="center"/>
            <w:hideMark/>
          </w:tcPr>
          <w:p w14:paraId="3FCE5C00" w14:textId="77777777" w:rsidR="00D12135" w:rsidRPr="00D12135" w:rsidRDefault="00D12135" w:rsidP="00D12135">
            <w:pPr>
              <w:spacing w:after="0"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50% Scholarship</w:t>
            </w:r>
          </w:p>
        </w:tc>
        <w:tc>
          <w:tcPr>
            <w:tcW w:w="0" w:type="auto"/>
            <w:tcBorders>
              <w:top w:val="outset" w:sz="6" w:space="0" w:color="auto"/>
              <w:left w:val="outset" w:sz="6" w:space="0" w:color="auto"/>
              <w:bottom w:val="outset" w:sz="6" w:space="0" w:color="auto"/>
              <w:right w:val="outset" w:sz="6" w:space="0" w:color="auto"/>
            </w:tcBorders>
            <w:vAlign w:val="center"/>
            <w:hideMark/>
          </w:tcPr>
          <w:p w14:paraId="6AAC37C0" w14:textId="77777777" w:rsidR="00D12135" w:rsidRPr="00D12135" w:rsidRDefault="00D12135" w:rsidP="00D12135">
            <w:pPr>
              <w:spacing w:after="0"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25% Scholarship</w:t>
            </w:r>
          </w:p>
        </w:tc>
      </w:tr>
      <w:tr w:rsidR="00000000" w:rsidRPr="00D12135" w14:paraId="656E6786" w14:textId="77777777" w:rsidTr="00D12135">
        <w:trPr>
          <w:gridAfter w:val="1"/>
          <w:wAfter w:w="13"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5A5A3E"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Class 12 Percentage</w:t>
            </w:r>
          </w:p>
        </w:tc>
        <w:tc>
          <w:tcPr>
            <w:tcW w:w="1252" w:type="dxa"/>
            <w:tcBorders>
              <w:top w:val="outset" w:sz="6" w:space="0" w:color="auto"/>
              <w:left w:val="outset" w:sz="6" w:space="0" w:color="auto"/>
              <w:bottom w:val="outset" w:sz="6" w:space="0" w:color="auto"/>
              <w:right w:val="outset" w:sz="6" w:space="0" w:color="auto"/>
            </w:tcBorders>
            <w:vAlign w:val="center"/>
            <w:hideMark/>
          </w:tcPr>
          <w:p w14:paraId="3A44AAC1"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N/A</w:t>
            </w:r>
          </w:p>
        </w:tc>
        <w:tc>
          <w:tcPr>
            <w:tcW w:w="1229" w:type="dxa"/>
            <w:tcBorders>
              <w:top w:val="outset" w:sz="6" w:space="0" w:color="auto"/>
              <w:left w:val="outset" w:sz="6" w:space="0" w:color="auto"/>
              <w:bottom w:val="outset" w:sz="6" w:space="0" w:color="auto"/>
              <w:right w:val="outset" w:sz="6" w:space="0" w:color="auto"/>
            </w:tcBorders>
            <w:vAlign w:val="center"/>
            <w:hideMark/>
          </w:tcPr>
          <w:p w14:paraId="77578AB9"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1C886"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N/A</w:t>
            </w:r>
          </w:p>
        </w:tc>
        <w:tc>
          <w:tcPr>
            <w:tcW w:w="1229" w:type="dxa"/>
            <w:tcBorders>
              <w:top w:val="outset" w:sz="6" w:space="0" w:color="auto"/>
              <w:left w:val="outset" w:sz="6" w:space="0" w:color="auto"/>
              <w:bottom w:val="outset" w:sz="6" w:space="0" w:color="auto"/>
              <w:right w:val="outset" w:sz="6" w:space="0" w:color="auto"/>
            </w:tcBorders>
            <w:vAlign w:val="center"/>
            <w:hideMark/>
          </w:tcPr>
          <w:p w14:paraId="4C26BD7B"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&gt; 95%</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53FFAD1"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85% - 95%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285E352"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 &gt; 80% - 84%</w:t>
            </w:r>
          </w:p>
        </w:tc>
      </w:tr>
      <w:tr w:rsidR="00000000" w:rsidRPr="00D12135" w14:paraId="7E7118F9" w14:textId="77777777" w:rsidTr="00D12135">
        <w:trPr>
          <w:gridAfter w:val="1"/>
          <w:wAfter w:w="13"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7867C5D"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CAT/CMAT Percentile</w:t>
            </w:r>
          </w:p>
        </w:tc>
        <w:tc>
          <w:tcPr>
            <w:tcW w:w="1252" w:type="dxa"/>
            <w:tcBorders>
              <w:top w:val="outset" w:sz="6" w:space="0" w:color="auto"/>
              <w:left w:val="outset" w:sz="6" w:space="0" w:color="auto"/>
              <w:bottom w:val="outset" w:sz="6" w:space="0" w:color="auto"/>
              <w:right w:val="outset" w:sz="6" w:space="0" w:color="auto"/>
            </w:tcBorders>
            <w:vAlign w:val="center"/>
            <w:hideMark/>
          </w:tcPr>
          <w:p w14:paraId="5D5DCFDA"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&gt; 90.1</w:t>
            </w:r>
          </w:p>
        </w:tc>
        <w:tc>
          <w:tcPr>
            <w:tcW w:w="1229" w:type="dxa"/>
            <w:tcBorders>
              <w:top w:val="outset" w:sz="6" w:space="0" w:color="auto"/>
              <w:left w:val="outset" w:sz="6" w:space="0" w:color="auto"/>
              <w:bottom w:val="outset" w:sz="6" w:space="0" w:color="auto"/>
              <w:right w:val="outset" w:sz="6" w:space="0" w:color="auto"/>
            </w:tcBorders>
            <w:vAlign w:val="center"/>
            <w:hideMark/>
          </w:tcPr>
          <w:p w14:paraId="72FBD6C1"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&gt; 80.1 - 90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A8DEB"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 &gt; 75.1-80</w:t>
            </w:r>
          </w:p>
        </w:tc>
        <w:tc>
          <w:tcPr>
            <w:tcW w:w="1229" w:type="dxa"/>
            <w:tcBorders>
              <w:top w:val="outset" w:sz="6" w:space="0" w:color="auto"/>
              <w:left w:val="outset" w:sz="6" w:space="0" w:color="auto"/>
              <w:bottom w:val="outset" w:sz="6" w:space="0" w:color="auto"/>
              <w:right w:val="outset" w:sz="6" w:space="0" w:color="auto"/>
            </w:tcBorders>
            <w:vAlign w:val="center"/>
            <w:hideMark/>
          </w:tcPr>
          <w:p w14:paraId="0CD3481E"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N/A</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0824EEA"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1A1A55"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N/A</w:t>
            </w:r>
          </w:p>
        </w:tc>
      </w:tr>
      <w:tr w:rsidR="00000000" w:rsidRPr="00D12135" w14:paraId="444AEA4C" w14:textId="77777777" w:rsidTr="00D12135">
        <w:trPr>
          <w:gridAfter w:val="1"/>
          <w:wAfter w:w="13"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3D81073"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JEE Percentile</w:t>
            </w:r>
          </w:p>
        </w:tc>
        <w:tc>
          <w:tcPr>
            <w:tcW w:w="1252" w:type="dxa"/>
            <w:tcBorders>
              <w:top w:val="outset" w:sz="6" w:space="0" w:color="auto"/>
              <w:left w:val="outset" w:sz="6" w:space="0" w:color="auto"/>
              <w:bottom w:val="outset" w:sz="6" w:space="0" w:color="auto"/>
              <w:right w:val="outset" w:sz="6" w:space="0" w:color="auto"/>
            </w:tcBorders>
            <w:vAlign w:val="center"/>
            <w:hideMark/>
          </w:tcPr>
          <w:p w14:paraId="22FBFFB2"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 </w:t>
            </w:r>
            <w:r w:rsidRPr="00D12135">
              <w:rPr>
                <w:rFonts w:ascii="Times New Roman" w:eastAsia="Times New Roman" w:hAnsi="Times New Roman" w:cs="Times New Roman"/>
                <w:kern w:val="0"/>
                <w:sz w:val="24"/>
                <w:szCs w:val="24"/>
                <w:lang w:eastAsia="en-IN"/>
                <w14:ligatures w14:val="none"/>
              </w:rPr>
              <w:t>N/A</w:t>
            </w:r>
          </w:p>
        </w:tc>
        <w:tc>
          <w:tcPr>
            <w:tcW w:w="1229" w:type="dxa"/>
            <w:tcBorders>
              <w:top w:val="outset" w:sz="6" w:space="0" w:color="auto"/>
              <w:left w:val="outset" w:sz="6" w:space="0" w:color="auto"/>
              <w:bottom w:val="outset" w:sz="6" w:space="0" w:color="auto"/>
              <w:right w:val="outset" w:sz="6" w:space="0" w:color="auto"/>
            </w:tcBorders>
            <w:vAlign w:val="center"/>
            <w:hideMark/>
          </w:tcPr>
          <w:p w14:paraId="388D0311"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N/A</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B6DE2"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N/A</w:t>
            </w:r>
          </w:p>
        </w:tc>
        <w:tc>
          <w:tcPr>
            <w:tcW w:w="1229" w:type="dxa"/>
            <w:tcBorders>
              <w:top w:val="outset" w:sz="6" w:space="0" w:color="auto"/>
              <w:left w:val="outset" w:sz="6" w:space="0" w:color="auto"/>
              <w:bottom w:val="outset" w:sz="6" w:space="0" w:color="auto"/>
              <w:right w:val="outset" w:sz="6" w:space="0" w:color="auto"/>
            </w:tcBorders>
            <w:vAlign w:val="center"/>
            <w:hideMark/>
          </w:tcPr>
          <w:p w14:paraId="75732E3F"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 </w:t>
            </w:r>
            <w:r w:rsidRPr="00D12135">
              <w:rPr>
                <w:rFonts w:ascii="Times New Roman" w:eastAsia="Times New Roman" w:hAnsi="Times New Roman" w:cs="Times New Roman"/>
                <w:kern w:val="0"/>
                <w:sz w:val="24"/>
                <w:szCs w:val="24"/>
                <w:lang w:eastAsia="en-IN"/>
                <w14:ligatures w14:val="none"/>
              </w:rPr>
              <w:t>95 +</w:t>
            </w:r>
          </w:p>
        </w:tc>
        <w:tc>
          <w:tcPr>
            <w:tcW w:w="1701" w:type="dxa"/>
            <w:tcBorders>
              <w:top w:val="outset" w:sz="6" w:space="0" w:color="auto"/>
              <w:left w:val="outset" w:sz="6" w:space="0" w:color="auto"/>
              <w:bottom w:val="outset" w:sz="6" w:space="0" w:color="auto"/>
              <w:right w:val="outset" w:sz="6" w:space="0" w:color="auto"/>
            </w:tcBorders>
            <w:vAlign w:val="center"/>
            <w:hideMark/>
          </w:tcPr>
          <w:p w14:paraId="5EC21B19"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b/>
                <w:bCs/>
                <w:kern w:val="0"/>
                <w:sz w:val="24"/>
                <w:szCs w:val="24"/>
                <w:lang w:eastAsia="en-IN"/>
                <w14:ligatures w14:val="none"/>
              </w:rPr>
              <w:t> </w:t>
            </w:r>
            <w:r w:rsidRPr="00D12135">
              <w:rPr>
                <w:rFonts w:ascii="Times New Roman" w:eastAsia="Times New Roman" w:hAnsi="Times New Roman" w:cs="Times New Roman"/>
                <w:kern w:val="0"/>
                <w:sz w:val="24"/>
                <w:szCs w:val="24"/>
                <w:lang w:eastAsia="en-IN"/>
                <w14:ligatures w14:val="none"/>
              </w:rPr>
              <w:t>85 -95</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683CB" w14:textId="77777777" w:rsidR="00D12135" w:rsidRPr="00D12135" w:rsidRDefault="00D12135" w:rsidP="00D12135">
            <w:pPr>
              <w:spacing w:after="225" w:line="240" w:lineRule="auto"/>
              <w:rPr>
                <w:rFonts w:ascii="Times New Roman" w:eastAsia="Times New Roman" w:hAnsi="Times New Roman" w:cs="Times New Roman"/>
                <w:kern w:val="0"/>
                <w:sz w:val="24"/>
                <w:szCs w:val="24"/>
                <w:lang w:eastAsia="en-IN"/>
                <w14:ligatures w14:val="none"/>
              </w:rPr>
            </w:pPr>
            <w:r w:rsidRPr="00D12135">
              <w:rPr>
                <w:rFonts w:ascii="Times New Roman" w:eastAsia="Times New Roman" w:hAnsi="Times New Roman" w:cs="Times New Roman"/>
                <w:kern w:val="0"/>
                <w:sz w:val="24"/>
                <w:szCs w:val="24"/>
                <w:lang w:eastAsia="en-IN"/>
                <w14:ligatures w14:val="none"/>
              </w:rPr>
              <w:t>75-85</w:t>
            </w:r>
          </w:p>
        </w:tc>
      </w:tr>
    </w:tbl>
    <w:p w14:paraId="090B4080" w14:textId="77777777" w:rsidR="00D12135" w:rsidRPr="00D12135" w:rsidRDefault="00D12135" w:rsidP="00D12135">
      <w:pPr>
        <w:spacing w:after="225"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color w:val="444444"/>
          <w:kern w:val="0"/>
          <w:sz w:val="21"/>
          <w:szCs w:val="21"/>
          <w:lang w:eastAsia="en-IN"/>
          <w14:ligatures w14:val="none"/>
        </w:rPr>
        <w:t> </w:t>
      </w:r>
    </w:p>
    <w:p w14:paraId="0FB62EA4" w14:textId="77777777" w:rsidR="00D12135" w:rsidRPr="00D12135" w:rsidRDefault="00D12135" w:rsidP="00D12135">
      <w:pPr>
        <w:spacing w:after="0" w:line="240" w:lineRule="auto"/>
        <w:rPr>
          <w:rFonts w:ascii="Times New Roman" w:eastAsia="Times New Roman" w:hAnsi="Times New Roman" w:cs="Times New Roman"/>
          <w:color w:val="444444"/>
          <w:kern w:val="0"/>
          <w:sz w:val="21"/>
          <w:szCs w:val="21"/>
          <w:lang w:eastAsia="en-IN"/>
          <w14:ligatures w14:val="none"/>
        </w:rPr>
      </w:pPr>
      <w:r w:rsidRPr="00D12135">
        <w:rPr>
          <w:rFonts w:ascii="Times New Roman" w:eastAsia="Times New Roman" w:hAnsi="Times New Roman" w:cs="Times New Roman"/>
          <w:b/>
          <w:bCs/>
          <w:i/>
          <w:iCs/>
          <w:color w:val="444444"/>
          <w:kern w:val="0"/>
          <w:sz w:val="21"/>
          <w:szCs w:val="21"/>
          <w:lang w:eastAsia="en-IN"/>
          <w14:ligatures w14:val="none"/>
        </w:rPr>
        <w:t>Note:</w:t>
      </w:r>
      <w:r w:rsidRPr="00D12135">
        <w:rPr>
          <w:rFonts w:ascii="Times New Roman" w:eastAsia="Times New Roman" w:hAnsi="Times New Roman" w:cs="Times New Roman"/>
          <w:b/>
          <w:bCs/>
          <w:i/>
          <w:iCs/>
          <w:color w:val="444444"/>
          <w:kern w:val="0"/>
          <w:sz w:val="21"/>
          <w:szCs w:val="21"/>
          <w:lang w:eastAsia="en-IN"/>
          <w14:ligatures w14:val="none"/>
        </w:rPr>
        <w:br/>
        <w:t xml:space="preserve">For </w:t>
      </w:r>
      <w:proofErr w:type="spellStart"/>
      <w:proofErr w:type="gramStart"/>
      <w:r w:rsidRPr="00D12135">
        <w:rPr>
          <w:rFonts w:ascii="Times New Roman" w:eastAsia="Times New Roman" w:hAnsi="Times New Roman" w:cs="Times New Roman"/>
          <w:b/>
          <w:bCs/>
          <w:i/>
          <w:iCs/>
          <w:color w:val="444444"/>
          <w:kern w:val="0"/>
          <w:sz w:val="21"/>
          <w:szCs w:val="21"/>
          <w:lang w:eastAsia="en-IN"/>
          <w14:ligatures w14:val="none"/>
        </w:rPr>
        <w:t>B.Tech</w:t>
      </w:r>
      <w:proofErr w:type="spellEnd"/>
      <w:proofErr w:type="gramEnd"/>
      <w:r w:rsidRPr="00D12135">
        <w:rPr>
          <w:rFonts w:ascii="Times New Roman" w:eastAsia="Times New Roman" w:hAnsi="Times New Roman" w:cs="Times New Roman"/>
          <w:b/>
          <w:bCs/>
          <w:i/>
          <w:iCs/>
          <w:color w:val="444444"/>
          <w:kern w:val="0"/>
          <w:sz w:val="21"/>
          <w:szCs w:val="21"/>
          <w:lang w:eastAsia="en-IN"/>
          <w14:ligatures w14:val="none"/>
        </w:rPr>
        <w:t>: Either the Class 12 percentage or JEE percentile will be used to determine eligibility.</w:t>
      </w:r>
    </w:p>
    <w:p w14:paraId="1DF1AFFD" w14:textId="77777777" w:rsidR="00D12135" w:rsidRPr="009075B3" w:rsidRDefault="00D12135" w:rsidP="009075B3">
      <w:pPr>
        <w:spacing w:after="0" w:line="240" w:lineRule="auto"/>
        <w:rPr>
          <w:rFonts w:ascii="Times New Roman" w:eastAsia="Times New Roman" w:hAnsi="Times New Roman" w:cs="Times New Roman"/>
          <w:color w:val="444444"/>
          <w:kern w:val="0"/>
          <w:sz w:val="21"/>
          <w:szCs w:val="21"/>
          <w:lang w:eastAsia="en-IN"/>
          <w14:ligatures w14:val="none"/>
        </w:rPr>
      </w:pPr>
    </w:p>
    <w:p w14:paraId="18A616A1" w14:textId="77777777" w:rsidR="009075B3" w:rsidRDefault="009075B3" w:rsidP="009075B3"/>
    <w:p w14:paraId="48E03FB1" w14:textId="438F326B" w:rsidR="00D12135" w:rsidRDefault="00D12135" w:rsidP="009075B3">
      <w:r>
        <w:t xml:space="preserve">Link to </w:t>
      </w:r>
      <w:proofErr w:type="gramStart"/>
      <w:r>
        <w:t>apply :</w:t>
      </w:r>
      <w:proofErr w:type="gramEnd"/>
      <w:r w:rsidRPr="00D12135">
        <w:t xml:space="preserve"> </w:t>
      </w:r>
      <w:r w:rsidRPr="00D12135">
        <w:t>https://www.buddy4study.com/scholarships</w:t>
      </w:r>
    </w:p>
    <w:sectPr w:rsidR="00D12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8DC"/>
    <w:multiLevelType w:val="multilevel"/>
    <w:tmpl w:val="BC8E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0443A"/>
    <w:multiLevelType w:val="multilevel"/>
    <w:tmpl w:val="5CA6B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258A0"/>
    <w:multiLevelType w:val="multilevel"/>
    <w:tmpl w:val="89BC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F13D5"/>
    <w:multiLevelType w:val="multilevel"/>
    <w:tmpl w:val="2DB2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B2EF3"/>
    <w:multiLevelType w:val="multilevel"/>
    <w:tmpl w:val="C850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7A49B5"/>
    <w:multiLevelType w:val="multilevel"/>
    <w:tmpl w:val="DA56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E559F"/>
    <w:multiLevelType w:val="multilevel"/>
    <w:tmpl w:val="E9D6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30595"/>
    <w:multiLevelType w:val="hybridMultilevel"/>
    <w:tmpl w:val="F02427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FC5060"/>
    <w:multiLevelType w:val="multilevel"/>
    <w:tmpl w:val="8FB2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6654E"/>
    <w:multiLevelType w:val="multilevel"/>
    <w:tmpl w:val="3B7ED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06225B"/>
    <w:multiLevelType w:val="multilevel"/>
    <w:tmpl w:val="5C62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299103">
    <w:abstractNumId w:val="1"/>
  </w:num>
  <w:num w:numId="2" w16cid:durableId="1686325896">
    <w:abstractNumId w:val="7"/>
  </w:num>
  <w:num w:numId="3" w16cid:durableId="1084490484">
    <w:abstractNumId w:val="5"/>
  </w:num>
  <w:num w:numId="4" w16cid:durableId="2100133608">
    <w:abstractNumId w:val="10"/>
  </w:num>
  <w:num w:numId="5" w16cid:durableId="1724597098">
    <w:abstractNumId w:val="0"/>
  </w:num>
  <w:num w:numId="6" w16cid:durableId="347802089">
    <w:abstractNumId w:val="3"/>
  </w:num>
  <w:num w:numId="7" w16cid:durableId="1563321965">
    <w:abstractNumId w:val="6"/>
  </w:num>
  <w:num w:numId="8" w16cid:durableId="703217507">
    <w:abstractNumId w:val="2"/>
  </w:num>
  <w:num w:numId="9" w16cid:durableId="1891378064">
    <w:abstractNumId w:val="4"/>
  </w:num>
  <w:num w:numId="10" w16cid:durableId="2061005529">
    <w:abstractNumId w:val="8"/>
  </w:num>
  <w:num w:numId="11" w16cid:durableId="1615505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B3"/>
    <w:rsid w:val="001F5854"/>
    <w:rsid w:val="00295170"/>
    <w:rsid w:val="009075B3"/>
    <w:rsid w:val="00AF0E5C"/>
    <w:rsid w:val="00D12135"/>
    <w:rsid w:val="00FC6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9EB2"/>
  <w15:chartTrackingRefBased/>
  <w15:docId w15:val="{86EA17F7-4B91-4AFE-BE4B-0AFE33EC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9075B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075B3"/>
    <w:rPr>
      <w:rFonts w:ascii="Times New Roman" w:eastAsia="Times New Roman" w:hAnsi="Times New Roman" w:cs="Times New Roman"/>
      <w:b/>
      <w:bCs/>
      <w:kern w:val="0"/>
      <w:sz w:val="20"/>
      <w:szCs w:val="20"/>
      <w:lang w:eastAsia="en-IN"/>
      <w14:ligatures w14:val="none"/>
    </w:rPr>
  </w:style>
  <w:style w:type="character" w:customStyle="1" w:styleId="brandscholarshipdetailscalendaricon2-5hx">
    <w:name w:val="brandscholarshipdetails_calendaricon__2-5hx"/>
    <w:basedOn w:val="DefaultParagraphFont"/>
    <w:rsid w:val="009075B3"/>
  </w:style>
  <w:style w:type="character" w:customStyle="1" w:styleId="brandscholarshipdetailssectiontitle2t6sl">
    <w:name w:val="brandscholarshipdetails_sectiontitle__2t6sl"/>
    <w:basedOn w:val="DefaultParagraphFont"/>
    <w:rsid w:val="009075B3"/>
  </w:style>
  <w:style w:type="paragraph" w:styleId="NormalWeb">
    <w:name w:val="Normal (Web)"/>
    <w:basedOn w:val="Normal"/>
    <w:uiPriority w:val="99"/>
    <w:semiHidden/>
    <w:unhideWhenUsed/>
    <w:rsid w:val="009075B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9075B3"/>
    <w:rPr>
      <w:i/>
      <w:iCs/>
    </w:rPr>
  </w:style>
  <w:style w:type="paragraph" w:styleId="ListParagraph">
    <w:name w:val="List Paragraph"/>
    <w:basedOn w:val="Normal"/>
    <w:uiPriority w:val="34"/>
    <w:qFormat/>
    <w:rsid w:val="009075B3"/>
    <w:pPr>
      <w:ind w:left="720"/>
      <w:contextualSpacing/>
    </w:pPr>
  </w:style>
  <w:style w:type="character" w:styleId="Hyperlink">
    <w:name w:val="Hyperlink"/>
    <w:basedOn w:val="DefaultParagraphFont"/>
    <w:uiPriority w:val="99"/>
    <w:unhideWhenUsed/>
    <w:rsid w:val="009075B3"/>
    <w:rPr>
      <w:color w:val="0563C1" w:themeColor="hyperlink"/>
      <w:u w:val="single"/>
    </w:rPr>
  </w:style>
  <w:style w:type="character" w:styleId="UnresolvedMention">
    <w:name w:val="Unresolved Mention"/>
    <w:basedOn w:val="DefaultParagraphFont"/>
    <w:uiPriority w:val="99"/>
    <w:semiHidden/>
    <w:unhideWhenUsed/>
    <w:rsid w:val="009075B3"/>
    <w:rPr>
      <w:color w:val="605E5C"/>
      <w:shd w:val="clear" w:color="auto" w:fill="E1DFDD"/>
    </w:rPr>
  </w:style>
  <w:style w:type="character" w:styleId="Strong">
    <w:name w:val="Strong"/>
    <w:basedOn w:val="DefaultParagraphFont"/>
    <w:uiPriority w:val="22"/>
    <w:qFormat/>
    <w:rsid w:val="009075B3"/>
    <w:rPr>
      <w:b/>
      <w:bCs/>
    </w:rPr>
  </w:style>
  <w:style w:type="character" w:customStyle="1" w:styleId="viewbrandpagedetailscalendaricon3cu-9">
    <w:name w:val="viewbrandpagedetails_calendaricon__3cu-9"/>
    <w:basedOn w:val="DefaultParagraphFont"/>
    <w:rsid w:val="009075B3"/>
  </w:style>
  <w:style w:type="character" w:customStyle="1" w:styleId="viewbrandpagedetailssectiontitle28lnd">
    <w:name w:val="viewbrandpagedetails_sectiontitle__28lnd"/>
    <w:basedOn w:val="DefaultParagraphFont"/>
    <w:rsid w:val="009075B3"/>
  </w:style>
  <w:style w:type="character" w:customStyle="1" w:styleId="scholarshipdetailscalendaricon3qem">
    <w:name w:val="scholarshipdetails_calendaricon__3qem_"/>
    <w:basedOn w:val="DefaultParagraphFont"/>
    <w:rsid w:val="009075B3"/>
  </w:style>
  <w:style w:type="character" w:customStyle="1" w:styleId="scholarshipdetailssectiontitle2fkn8">
    <w:name w:val="scholarshipdetails_sectiontitle__2fkn8"/>
    <w:basedOn w:val="DefaultParagraphFont"/>
    <w:rsid w:val="0090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5777">
      <w:bodyDiv w:val="1"/>
      <w:marLeft w:val="0"/>
      <w:marRight w:val="0"/>
      <w:marTop w:val="0"/>
      <w:marBottom w:val="0"/>
      <w:divBdr>
        <w:top w:val="none" w:sz="0" w:space="0" w:color="auto"/>
        <w:left w:val="none" w:sz="0" w:space="0" w:color="auto"/>
        <w:bottom w:val="none" w:sz="0" w:space="0" w:color="auto"/>
        <w:right w:val="none" w:sz="0" w:space="0" w:color="auto"/>
      </w:divBdr>
      <w:divsChild>
        <w:div w:id="264926963">
          <w:marLeft w:val="0"/>
          <w:marRight w:val="0"/>
          <w:marTop w:val="0"/>
          <w:marBottom w:val="0"/>
          <w:divBdr>
            <w:top w:val="none" w:sz="0" w:space="0" w:color="auto"/>
            <w:left w:val="none" w:sz="0" w:space="0" w:color="auto"/>
            <w:bottom w:val="none" w:sz="0" w:space="0" w:color="auto"/>
            <w:right w:val="none" w:sz="0" w:space="0" w:color="auto"/>
          </w:divBdr>
        </w:div>
        <w:div w:id="1445728020">
          <w:marLeft w:val="0"/>
          <w:marRight w:val="0"/>
          <w:marTop w:val="0"/>
          <w:marBottom w:val="0"/>
          <w:divBdr>
            <w:top w:val="none" w:sz="0" w:space="0" w:color="auto"/>
            <w:left w:val="none" w:sz="0" w:space="0" w:color="auto"/>
            <w:bottom w:val="none" w:sz="0" w:space="0" w:color="auto"/>
            <w:right w:val="none" w:sz="0" w:space="0" w:color="auto"/>
          </w:divBdr>
        </w:div>
      </w:divsChild>
    </w:div>
    <w:div w:id="561867744">
      <w:bodyDiv w:val="1"/>
      <w:marLeft w:val="0"/>
      <w:marRight w:val="0"/>
      <w:marTop w:val="0"/>
      <w:marBottom w:val="0"/>
      <w:divBdr>
        <w:top w:val="none" w:sz="0" w:space="0" w:color="auto"/>
        <w:left w:val="none" w:sz="0" w:space="0" w:color="auto"/>
        <w:bottom w:val="none" w:sz="0" w:space="0" w:color="auto"/>
        <w:right w:val="none" w:sz="0" w:space="0" w:color="auto"/>
      </w:divBdr>
      <w:divsChild>
        <w:div w:id="1506818719">
          <w:marLeft w:val="0"/>
          <w:marRight w:val="0"/>
          <w:marTop w:val="0"/>
          <w:marBottom w:val="0"/>
          <w:divBdr>
            <w:top w:val="none" w:sz="0" w:space="0" w:color="auto"/>
            <w:left w:val="none" w:sz="0" w:space="0" w:color="auto"/>
            <w:bottom w:val="none" w:sz="0" w:space="0" w:color="auto"/>
            <w:right w:val="none" w:sz="0" w:space="0" w:color="auto"/>
          </w:divBdr>
        </w:div>
        <w:div w:id="132648822">
          <w:marLeft w:val="0"/>
          <w:marRight w:val="0"/>
          <w:marTop w:val="0"/>
          <w:marBottom w:val="0"/>
          <w:divBdr>
            <w:top w:val="none" w:sz="0" w:space="0" w:color="auto"/>
            <w:left w:val="none" w:sz="0" w:space="0" w:color="auto"/>
            <w:bottom w:val="none" w:sz="0" w:space="0" w:color="auto"/>
            <w:right w:val="none" w:sz="0" w:space="0" w:color="auto"/>
          </w:divBdr>
        </w:div>
      </w:divsChild>
    </w:div>
    <w:div w:id="990526903">
      <w:bodyDiv w:val="1"/>
      <w:marLeft w:val="0"/>
      <w:marRight w:val="0"/>
      <w:marTop w:val="0"/>
      <w:marBottom w:val="0"/>
      <w:divBdr>
        <w:top w:val="none" w:sz="0" w:space="0" w:color="auto"/>
        <w:left w:val="none" w:sz="0" w:space="0" w:color="auto"/>
        <w:bottom w:val="none" w:sz="0" w:space="0" w:color="auto"/>
        <w:right w:val="none" w:sz="0" w:space="0" w:color="auto"/>
      </w:divBdr>
      <w:divsChild>
        <w:div w:id="1061366114">
          <w:marLeft w:val="0"/>
          <w:marRight w:val="0"/>
          <w:marTop w:val="0"/>
          <w:marBottom w:val="0"/>
          <w:divBdr>
            <w:top w:val="none" w:sz="0" w:space="0" w:color="auto"/>
            <w:left w:val="none" w:sz="0" w:space="0" w:color="auto"/>
            <w:bottom w:val="none" w:sz="0" w:space="0" w:color="auto"/>
            <w:right w:val="none" w:sz="0" w:space="0" w:color="auto"/>
          </w:divBdr>
        </w:div>
        <w:div w:id="491262218">
          <w:marLeft w:val="0"/>
          <w:marRight w:val="0"/>
          <w:marTop w:val="0"/>
          <w:marBottom w:val="0"/>
          <w:divBdr>
            <w:top w:val="none" w:sz="0" w:space="0" w:color="auto"/>
            <w:left w:val="none" w:sz="0" w:space="0" w:color="auto"/>
            <w:bottom w:val="none" w:sz="0" w:space="0" w:color="auto"/>
            <w:right w:val="none" w:sz="0" w:space="0" w:color="auto"/>
          </w:divBdr>
        </w:div>
      </w:divsChild>
    </w:div>
    <w:div w:id="1081215597">
      <w:bodyDiv w:val="1"/>
      <w:marLeft w:val="0"/>
      <w:marRight w:val="0"/>
      <w:marTop w:val="0"/>
      <w:marBottom w:val="0"/>
      <w:divBdr>
        <w:top w:val="none" w:sz="0" w:space="0" w:color="auto"/>
        <w:left w:val="none" w:sz="0" w:space="0" w:color="auto"/>
        <w:bottom w:val="none" w:sz="0" w:space="0" w:color="auto"/>
        <w:right w:val="none" w:sz="0" w:space="0" w:color="auto"/>
      </w:divBdr>
      <w:divsChild>
        <w:div w:id="1597984213">
          <w:marLeft w:val="0"/>
          <w:marRight w:val="0"/>
          <w:marTop w:val="0"/>
          <w:marBottom w:val="0"/>
          <w:divBdr>
            <w:top w:val="none" w:sz="0" w:space="0" w:color="auto"/>
            <w:left w:val="none" w:sz="0" w:space="0" w:color="auto"/>
            <w:bottom w:val="none" w:sz="0" w:space="0" w:color="auto"/>
            <w:right w:val="none" w:sz="0" w:space="0" w:color="auto"/>
          </w:divBdr>
        </w:div>
        <w:div w:id="334303805">
          <w:marLeft w:val="0"/>
          <w:marRight w:val="0"/>
          <w:marTop w:val="0"/>
          <w:marBottom w:val="0"/>
          <w:divBdr>
            <w:top w:val="none" w:sz="0" w:space="0" w:color="auto"/>
            <w:left w:val="none" w:sz="0" w:space="0" w:color="auto"/>
            <w:bottom w:val="none" w:sz="0" w:space="0" w:color="auto"/>
            <w:right w:val="none" w:sz="0" w:space="0" w:color="auto"/>
          </w:divBdr>
        </w:div>
      </w:divsChild>
    </w:div>
    <w:div w:id="1551502784">
      <w:bodyDiv w:val="1"/>
      <w:marLeft w:val="0"/>
      <w:marRight w:val="0"/>
      <w:marTop w:val="0"/>
      <w:marBottom w:val="0"/>
      <w:divBdr>
        <w:top w:val="none" w:sz="0" w:space="0" w:color="auto"/>
        <w:left w:val="none" w:sz="0" w:space="0" w:color="auto"/>
        <w:bottom w:val="none" w:sz="0" w:space="0" w:color="auto"/>
        <w:right w:val="none" w:sz="0" w:space="0" w:color="auto"/>
      </w:divBdr>
      <w:divsChild>
        <w:div w:id="434403350">
          <w:marLeft w:val="0"/>
          <w:marRight w:val="0"/>
          <w:marTop w:val="0"/>
          <w:marBottom w:val="0"/>
          <w:divBdr>
            <w:top w:val="none" w:sz="0" w:space="0" w:color="auto"/>
            <w:left w:val="none" w:sz="0" w:space="0" w:color="auto"/>
            <w:bottom w:val="none" w:sz="0" w:space="0" w:color="auto"/>
            <w:right w:val="none" w:sz="0" w:space="0" w:color="auto"/>
          </w:divBdr>
        </w:div>
        <w:div w:id="1436363414">
          <w:marLeft w:val="0"/>
          <w:marRight w:val="0"/>
          <w:marTop w:val="0"/>
          <w:marBottom w:val="0"/>
          <w:divBdr>
            <w:top w:val="none" w:sz="0" w:space="0" w:color="auto"/>
            <w:left w:val="none" w:sz="0" w:space="0" w:color="auto"/>
            <w:bottom w:val="none" w:sz="0" w:space="0" w:color="auto"/>
            <w:right w:val="none" w:sz="0" w:space="0" w:color="auto"/>
          </w:divBdr>
        </w:div>
      </w:divsChild>
    </w:div>
    <w:div w:id="1861509094">
      <w:bodyDiv w:val="1"/>
      <w:marLeft w:val="0"/>
      <w:marRight w:val="0"/>
      <w:marTop w:val="0"/>
      <w:marBottom w:val="0"/>
      <w:divBdr>
        <w:top w:val="none" w:sz="0" w:space="0" w:color="auto"/>
        <w:left w:val="none" w:sz="0" w:space="0" w:color="auto"/>
        <w:bottom w:val="none" w:sz="0" w:space="0" w:color="auto"/>
        <w:right w:val="none" w:sz="0" w:space="0" w:color="auto"/>
      </w:divBdr>
      <w:divsChild>
        <w:div w:id="498695884">
          <w:marLeft w:val="0"/>
          <w:marRight w:val="0"/>
          <w:marTop w:val="0"/>
          <w:marBottom w:val="0"/>
          <w:divBdr>
            <w:top w:val="none" w:sz="0" w:space="0" w:color="auto"/>
            <w:left w:val="none" w:sz="0" w:space="0" w:color="auto"/>
            <w:bottom w:val="none" w:sz="0" w:space="0" w:color="auto"/>
            <w:right w:val="none" w:sz="0" w:space="0" w:color="auto"/>
          </w:divBdr>
        </w:div>
        <w:div w:id="44179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ddy4study.com/page/kotak-kanya-scholarship?ref=featuredBloc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jain</dc:creator>
  <cp:keywords/>
  <dc:description/>
  <cp:lastModifiedBy>arvind jain</cp:lastModifiedBy>
  <cp:revision>2</cp:revision>
  <dcterms:created xsi:type="dcterms:W3CDTF">2023-08-09T04:41:00Z</dcterms:created>
  <dcterms:modified xsi:type="dcterms:W3CDTF">2023-08-09T05:05:00Z</dcterms:modified>
</cp:coreProperties>
</file>